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Pr="002317DB" w:rsidRDefault="00A4439F" w:rsidP="00094275">
      <w:pPr>
        <w:spacing w:line="240" w:lineRule="auto"/>
        <w:jc w:val="center"/>
        <w:rPr>
          <w:rFonts w:ascii="Times New Roman" w:eastAsia="Times New Roman" w:hAnsi="Times New Roman" w:cs="Times New Roman"/>
          <w:b/>
          <w:bCs/>
          <w:color w:val="414142"/>
          <w:sz w:val="28"/>
          <w:szCs w:val="28"/>
          <w:lang w:eastAsia="lv-LV"/>
        </w:rPr>
      </w:pPr>
      <w:bookmarkStart w:id="0" w:name="_GoBack"/>
      <w:bookmarkEnd w:id="0"/>
      <w:r w:rsidRPr="002317DB">
        <w:rPr>
          <w:rFonts w:ascii="Times New Roman" w:hAnsi="Times New Roman" w:cs="Times New Roman"/>
          <w:b/>
          <w:sz w:val="28"/>
          <w:szCs w:val="28"/>
        </w:rPr>
        <w:t xml:space="preserve">Ministru kabineta </w:t>
      </w:r>
      <w:r w:rsidR="00481D5B" w:rsidRPr="002317DB">
        <w:rPr>
          <w:rFonts w:ascii="Times New Roman" w:hAnsi="Times New Roman" w:cs="Times New Roman"/>
          <w:b/>
          <w:sz w:val="28"/>
          <w:szCs w:val="28"/>
        </w:rPr>
        <w:t>rīkojuma</w:t>
      </w:r>
      <w:r w:rsidRPr="002317DB">
        <w:rPr>
          <w:rFonts w:ascii="Times New Roman" w:hAnsi="Times New Roman" w:cs="Times New Roman"/>
          <w:b/>
          <w:sz w:val="28"/>
          <w:szCs w:val="28"/>
        </w:rPr>
        <w:t xml:space="preserve"> projekta </w:t>
      </w:r>
      <w:r w:rsidR="003B3E6A" w:rsidRPr="002317DB">
        <w:rPr>
          <w:rFonts w:ascii="Times New Roman" w:hAnsi="Times New Roman" w:cs="Times New Roman"/>
          <w:b/>
          <w:sz w:val="28"/>
          <w:szCs w:val="28"/>
        </w:rPr>
        <w:t>„</w:t>
      </w:r>
      <w:r w:rsidR="00907B37" w:rsidRPr="002317DB">
        <w:rPr>
          <w:rFonts w:ascii="Times New Roman" w:hAnsi="Times New Roman" w:cs="Times New Roman"/>
          <w:b/>
          <w:sz w:val="28"/>
          <w:szCs w:val="28"/>
        </w:rPr>
        <w:t>Par apropriācijas pārdali Latvijas Republikas Prokuratūras pamatbudžetā”</w:t>
      </w:r>
      <w:r w:rsidR="003B3E6A" w:rsidRPr="002317DB">
        <w:rPr>
          <w:rFonts w:ascii="Times New Roman" w:hAnsi="Times New Roman" w:cs="Times New Roman"/>
          <w:b/>
          <w:sz w:val="28"/>
          <w:szCs w:val="28"/>
        </w:rPr>
        <w:t xml:space="preserve"> </w:t>
      </w:r>
      <w:r w:rsidR="004D15A9" w:rsidRPr="002317DB">
        <w:rPr>
          <w:rFonts w:ascii="Times New Roman" w:hAnsi="Times New Roman" w:cs="Times New Roman"/>
          <w:b/>
          <w:sz w:val="28"/>
          <w:szCs w:val="28"/>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83"/>
        <w:gridCol w:w="6691"/>
      </w:tblGrid>
      <w:tr w:rsidR="00A4439F" w:rsidRPr="002317DB"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2317DB">
              <w:rPr>
                <w:rFonts w:ascii="Times New Roman" w:eastAsia="Times New Roman" w:hAnsi="Times New Roman" w:cs="Times New Roman"/>
                <w:b/>
                <w:bCs/>
                <w:sz w:val="28"/>
                <w:szCs w:val="28"/>
                <w:lang w:eastAsia="lv-LV"/>
              </w:rPr>
              <w:t>I. Tiesību akta projekta izstrādes nepieciešamība</w:t>
            </w:r>
          </w:p>
        </w:tc>
      </w:tr>
      <w:tr w:rsidR="00A4439F" w:rsidRPr="002317DB" w:rsidTr="00584D0A">
        <w:trPr>
          <w:trHeight w:val="2121"/>
        </w:trPr>
        <w:tc>
          <w:tcPr>
            <w:tcW w:w="25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1.</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584D0A">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Pamatojums</w:t>
            </w:r>
          </w:p>
        </w:tc>
        <w:tc>
          <w:tcPr>
            <w:tcW w:w="3664" w:type="pct"/>
            <w:tcBorders>
              <w:top w:val="outset" w:sz="6" w:space="0" w:color="414142"/>
              <w:left w:val="outset" w:sz="6" w:space="0" w:color="414142"/>
              <w:bottom w:val="outset" w:sz="6" w:space="0" w:color="414142"/>
              <w:right w:val="outset" w:sz="6" w:space="0" w:color="414142"/>
            </w:tcBorders>
            <w:hideMark/>
          </w:tcPr>
          <w:p w:rsidR="00750948" w:rsidRPr="002317DB" w:rsidRDefault="003B3E6A" w:rsidP="00907B37">
            <w:pPr>
              <w:spacing w:after="0" w:line="240" w:lineRule="auto"/>
              <w:jc w:val="both"/>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xml:space="preserve">Ministru kabineta rīkojuma </w:t>
            </w:r>
            <w:r w:rsidR="00AD52E7" w:rsidRPr="002317DB">
              <w:rPr>
                <w:rFonts w:ascii="Times New Roman" w:eastAsia="Times New Roman" w:hAnsi="Times New Roman" w:cs="Times New Roman"/>
                <w:sz w:val="28"/>
                <w:szCs w:val="28"/>
                <w:lang w:eastAsia="lv-LV"/>
              </w:rPr>
              <w:t>projekts „</w:t>
            </w:r>
            <w:r w:rsidR="00907B37" w:rsidRPr="002317DB">
              <w:rPr>
                <w:rFonts w:ascii="Times New Roman" w:eastAsia="Times New Roman" w:hAnsi="Times New Roman" w:cs="Times New Roman"/>
                <w:sz w:val="28"/>
                <w:szCs w:val="28"/>
                <w:lang w:eastAsia="lv-LV"/>
              </w:rPr>
              <w:t>Par apropriācijas pārdali Latvijas Republikas Prokuratūras pamatbudžetā</w:t>
            </w:r>
            <w:r w:rsidR="00AD52E7" w:rsidRPr="002317DB">
              <w:rPr>
                <w:rFonts w:ascii="Times New Roman" w:eastAsia="Times New Roman" w:hAnsi="Times New Roman" w:cs="Times New Roman"/>
                <w:sz w:val="28"/>
                <w:szCs w:val="28"/>
                <w:lang w:eastAsia="lv-LV"/>
              </w:rPr>
              <w:t xml:space="preserve">” </w:t>
            </w:r>
            <w:r w:rsidRPr="002317DB">
              <w:rPr>
                <w:rFonts w:ascii="Times New Roman" w:eastAsia="Times New Roman" w:hAnsi="Times New Roman" w:cs="Times New Roman"/>
                <w:sz w:val="28"/>
                <w:szCs w:val="28"/>
                <w:lang w:eastAsia="lv-LV"/>
              </w:rPr>
              <w:t xml:space="preserve">(turpmāk – rīkojuma projekts) sagatavots saskaņā ar likuma „Par valsts budžetu </w:t>
            </w:r>
            <w:proofErr w:type="gramStart"/>
            <w:r w:rsidRPr="002317DB">
              <w:rPr>
                <w:rFonts w:ascii="Times New Roman" w:eastAsia="Times New Roman" w:hAnsi="Times New Roman" w:cs="Times New Roman"/>
                <w:sz w:val="28"/>
                <w:szCs w:val="28"/>
                <w:lang w:eastAsia="lv-LV"/>
              </w:rPr>
              <w:t>2016.gadam</w:t>
            </w:r>
            <w:proofErr w:type="gramEnd"/>
            <w:r w:rsidRPr="002317DB">
              <w:rPr>
                <w:rFonts w:ascii="Times New Roman" w:eastAsia="Times New Roman" w:hAnsi="Times New Roman" w:cs="Times New Roman"/>
                <w:sz w:val="28"/>
                <w:szCs w:val="28"/>
                <w:lang w:eastAsia="lv-LV"/>
              </w:rPr>
              <w:t>” 32.panta 4.punktu, kas nosaka, ka apropriācijas pārdali starp programmām, apakšprogrammām un budžeta izdevumu kodiem atbilstoši ekonomiskajām kategorijām budžeta resoram likumā noteiktās apropriācijas ietvaros</w:t>
            </w:r>
            <w:r w:rsidR="00AD52E7" w:rsidRPr="002317DB">
              <w:rPr>
                <w:rFonts w:ascii="Times New Roman" w:eastAsia="Times New Roman" w:hAnsi="Times New Roman" w:cs="Times New Roman"/>
                <w:sz w:val="28"/>
                <w:szCs w:val="28"/>
                <w:lang w:eastAsia="lv-LV"/>
              </w:rPr>
              <w:t>,</w:t>
            </w:r>
            <w:r w:rsidRPr="002317DB">
              <w:rPr>
                <w:rFonts w:ascii="Times New Roman" w:eastAsia="Times New Roman" w:hAnsi="Times New Roman" w:cs="Times New Roman"/>
                <w:sz w:val="28"/>
                <w:szCs w:val="28"/>
                <w:lang w:eastAsia="lv-LV"/>
              </w:rPr>
              <w:t xml:space="preserve"> nepiemērojot šā likuma </w:t>
            </w:r>
            <w:hyperlink r:id="rId8" w:anchor="p32" w:tgtFrame="_blank" w:history="1">
              <w:r w:rsidRPr="002317DB">
                <w:rPr>
                  <w:rFonts w:ascii="Times New Roman" w:eastAsia="Times New Roman" w:hAnsi="Times New Roman" w:cs="Times New Roman"/>
                  <w:sz w:val="28"/>
                  <w:szCs w:val="28"/>
                  <w:lang w:eastAsia="lv-LV"/>
                </w:rPr>
                <w:t>31.panta</w:t>
              </w:r>
            </w:hyperlink>
            <w:r w:rsidRPr="002317DB">
              <w:rPr>
                <w:rFonts w:ascii="Times New Roman" w:eastAsia="Times New Roman" w:hAnsi="Times New Roman" w:cs="Times New Roman"/>
                <w:sz w:val="28"/>
                <w:szCs w:val="28"/>
                <w:lang w:eastAsia="lv-LV"/>
              </w:rPr>
              <w:t xml:space="preserve"> nosacījumus</w:t>
            </w:r>
            <w:r w:rsidR="00AD52E7" w:rsidRPr="002317DB">
              <w:rPr>
                <w:rFonts w:ascii="Times New Roman" w:eastAsia="Times New Roman" w:hAnsi="Times New Roman" w:cs="Times New Roman"/>
                <w:sz w:val="28"/>
                <w:szCs w:val="28"/>
                <w:lang w:eastAsia="lv-LV"/>
              </w:rPr>
              <w:t>,</w:t>
            </w:r>
            <w:r w:rsidRPr="002317DB">
              <w:rPr>
                <w:rFonts w:ascii="Times New Roman" w:eastAsia="Times New Roman" w:hAnsi="Times New Roman" w:cs="Times New Roman"/>
                <w:sz w:val="28"/>
                <w:szCs w:val="28"/>
                <w:lang w:eastAsia="lv-LV"/>
              </w:rPr>
              <w:t xml:space="preserve"> ir iespējams veikt, ja ir pieņemts Ministru kabineta lēmums un Ministru kabinets ir deleģējis finanšu ministram tiesības veikt apropriācijas pārdali. Šādu apropriācijas pārdali atļauts veikt, ja Saeimas Budžeta un finanšu (nodokļu</w:t>
            </w:r>
            <w:r w:rsidRPr="002317DB">
              <w:rPr>
                <w:rFonts w:ascii="Times New Roman" w:hAnsi="Times New Roman" w:cs="Times New Roman"/>
                <w:sz w:val="28"/>
                <w:szCs w:val="28"/>
              </w:rPr>
              <w:t>) komisija piecu darba dienu laikā no attiecīgās informācijas saņemšanas nav iebildusi pret apropriācijas pārdali</w:t>
            </w:r>
            <w:r w:rsidRPr="002317DB">
              <w:rPr>
                <w:rFonts w:ascii="Times New Roman" w:eastAsia="Times New Roman" w:hAnsi="Times New Roman" w:cs="Times New Roman"/>
                <w:sz w:val="28"/>
                <w:szCs w:val="28"/>
                <w:lang w:eastAsia="lv-LV"/>
              </w:rPr>
              <w:t>.</w:t>
            </w:r>
          </w:p>
        </w:tc>
      </w:tr>
      <w:tr w:rsidR="00A4439F" w:rsidRPr="002317DB" w:rsidTr="0008003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2.</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664" w:type="pct"/>
            <w:tcBorders>
              <w:top w:val="outset" w:sz="6" w:space="0" w:color="414142"/>
              <w:left w:val="outset" w:sz="6" w:space="0" w:color="414142"/>
              <w:bottom w:val="outset" w:sz="6" w:space="0" w:color="414142"/>
              <w:right w:val="outset" w:sz="6" w:space="0" w:color="414142"/>
            </w:tcBorders>
            <w:hideMark/>
          </w:tcPr>
          <w:p w:rsidR="003B3E6A" w:rsidRPr="002317DB" w:rsidRDefault="003B3E6A" w:rsidP="003B3E6A">
            <w:pPr>
              <w:pStyle w:val="Title"/>
              <w:ind w:firstLine="720"/>
              <w:contextualSpacing/>
              <w:jc w:val="both"/>
              <w:rPr>
                <w:rFonts w:ascii="Times New Roman" w:hAnsi="Times New Roman" w:cs="Times New Roman"/>
              </w:rPr>
            </w:pPr>
            <w:r w:rsidRPr="002317DB">
              <w:rPr>
                <w:rFonts w:ascii="Times New Roman" w:hAnsi="Times New Roman" w:cs="Times New Roman"/>
              </w:rPr>
              <w:t xml:space="preserve">Latvijas Republikas Prokuratūras (turpmāk – Prokuratūra) funkciju nodrošināšanai visā Latvijas Republikas teritorijā tiek izmantoti 42 dienesta automobiļi. Prokuratūras finansējums kapitālajām iegādēm ir nepietiekams Prokuratūras autoparka atjaunošanai, jo kopš </w:t>
            </w:r>
            <w:proofErr w:type="gramStart"/>
            <w:r w:rsidRPr="002317DB">
              <w:rPr>
                <w:rFonts w:ascii="Times New Roman" w:hAnsi="Times New Roman" w:cs="Times New Roman"/>
              </w:rPr>
              <w:t>2009.gada</w:t>
            </w:r>
            <w:proofErr w:type="gramEnd"/>
            <w:r w:rsidRPr="002317DB">
              <w:rPr>
                <w:rFonts w:ascii="Times New Roman" w:hAnsi="Times New Roman" w:cs="Times New Roman"/>
              </w:rPr>
              <w:t xml:space="preserve"> pamatlīdzekļu iegādei tiek piešķirti tikai 53 560 </w:t>
            </w:r>
            <w:proofErr w:type="spellStart"/>
            <w:r w:rsidRPr="002317DB">
              <w:rPr>
                <w:rFonts w:ascii="Times New Roman" w:hAnsi="Times New Roman" w:cs="Times New Roman"/>
                <w:i/>
              </w:rPr>
              <w:t>euro</w:t>
            </w:r>
            <w:proofErr w:type="spellEnd"/>
            <w:r w:rsidRPr="002317DB">
              <w:rPr>
                <w:rFonts w:ascii="Times New Roman" w:hAnsi="Times New Roman" w:cs="Times New Roman"/>
                <w:i/>
              </w:rPr>
              <w:t xml:space="preserve"> </w:t>
            </w:r>
            <w:r w:rsidRPr="002317DB">
              <w:rPr>
                <w:rFonts w:ascii="Times New Roman" w:hAnsi="Times New Roman" w:cs="Times New Roman"/>
              </w:rPr>
              <w:t xml:space="preserve">gadā, jeb vidēji 1 217 </w:t>
            </w:r>
            <w:proofErr w:type="spellStart"/>
            <w:r w:rsidRPr="002317DB">
              <w:rPr>
                <w:rFonts w:ascii="Times New Roman" w:hAnsi="Times New Roman" w:cs="Times New Roman"/>
                <w:i/>
              </w:rPr>
              <w:t>euro</w:t>
            </w:r>
            <w:proofErr w:type="spellEnd"/>
            <w:r w:rsidRPr="002317DB">
              <w:rPr>
                <w:rFonts w:ascii="Times New Roman" w:hAnsi="Times New Roman" w:cs="Times New Roman"/>
              </w:rPr>
              <w:t xml:space="preserve"> gadā vien</w:t>
            </w:r>
            <w:r w:rsidR="004A2B92" w:rsidRPr="002317DB">
              <w:rPr>
                <w:rFonts w:ascii="Times New Roman" w:hAnsi="Times New Roman" w:cs="Times New Roman"/>
              </w:rPr>
              <w:t>ai</w:t>
            </w:r>
            <w:r w:rsidRPr="002317DB">
              <w:rPr>
                <w:rFonts w:ascii="Times New Roman" w:hAnsi="Times New Roman" w:cs="Times New Roman"/>
              </w:rPr>
              <w:t xml:space="preserve"> </w:t>
            </w:r>
            <w:r w:rsidR="00004543" w:rsidRPr="002317DB">
              <w:rPr>
                <w:rFonts w:ascii="Times New Roman" w:hAnsi="Times New Roman" w:cs="Times New Roman"/>
              </w:rPr>
              <w:t>P</w:t>
            </w:r>
            <w:r w:rsidRPr="002317DB">
              <w:rPr>
                <w:rFonts w:ascii="Times New Roman" w:hAnsi="Times New Roman" w:cs="Times New Roman"/>
              </w:rPr>
              <w:t>rokuratūras struktūrvienīb</w:t>
            </w:r>
            <w:r w:rsidR="004A2B92" w:rsidRPr="002317DB">
              <w:rPr>
                <w:rFonts w:ascii="Times New Roman" w:hAnsi="Times New Roman" w:cs="Times New Roman"/>
              </w:rPr>
              <w:t>ai</w:t>
            </w:r>
            <w:r w:rsidRPr="002317DB">
              <w:rPr>
                <w:rFonts w:ascii="Times New Roman" w:hAnsi="Times New Roman" w:cs="Times New Roman"/>
              </w:rPr>
              <w:t xml:space="preserve">.   </w:t>
            </w:r>
          </w:p>
          <w:p w:rsidR="003B3E6A" w:rsidRPr="002317DB" w:rsidRDefault="003B3E6A" w:rsidP="003B3E6A">
            <w:pPr>
              <w:pStyle w:val="Title"/>
              <w:ind w:firstLine="720"/>
              <w:contextualSpacing/>
              <w:jc w:val="both"/>
              <w:rPr>
                <w:rFonts w:ascii="Times New Roman" w:hAnsi="Times New Roman" w:cs="Times New Roman"/>
              </w:rPr>
            </w:pPr>
            <w:r w:rsidRPr="002317DB">
              <w:rPr>
                <w:rFonts w:ascii="Times New Roman" w:hAnsi="Times New Roman" w:cs="Times New Roman"/>
              </w:rPr>
              <w:t xml:space="preserve">Laika posmā no </w:t>
            </w:r>
            <w:proofErr w:type="gramStart"/>
            <w:r w:rsidRPr="002317DB">
              <w:rPr>
                <w:rFonts w:ascii="Times New Roman" w:hAnsi="Times New Roman" w:cs="Times New Roman"/>
              </w:rPr>
              <w:t>2011.gada</w:t>
            </w:r>
            <w:proofErr w:type="gramEnd"/>
            <w:r w:rsidRPr="002317DB">
              <w:rPr>
                <w:rFonts w:ascii="Times New Roman" w:hAnsi="Times New Roman" w:cs="Times New Roman"/>
              </w:rPr>
              <w:t xml:space="preserve"> līdz 2014.gadam Prokuratūra piešķirtā finansējuma ietvaros, veicot  taupības pasākumus un ierobežojumus</w:t>
            </w:r>
            <w:r w:rsidR="008A0E7A" w:rsidRPr="002317DB">
              <w:rPr>
                <w:rFonts w:ascii="Times New Roman" w:hAnsi="Times New Roman" w:cs="Times New Roman"/>
              </w:rPr>
              <w:t>,</w:t>
            </w:r>
            <w:r w:rsidRPr="002317DB">
              <w:rPr>
                <w:rFonts w:ascii="Times New Roman" w:hAnsi="Times New Roman" w:cs="Times New Roman"/>
              </w:rPr>
              <w:t xml:space="preserve"> nosakot piemaksas prokuroriem un darbiniekiem, bija radusi iespēju daļēji atjaunot nolietoto autoparku</w:t>
            </w:r>
            <w:r w:rsidR="00A42778" w:rsidRPr="002317DB">
              <w:rPr>
                <w:rFonts w:ascii="Times New Roman" w:hAnsi="Times New Roman" w:cs="Times New Roman"/>
              </w:rPr>
              <w:t xml:space="preserve"> –</w:t>
            </w:r>
            <w:r w:rsidRPr="002317DB">
              <w:rPr>
                <w:rFonts w:ascii="Times New Roman" w:hAnsi="Times New Roman" w:cs="Times New Roman"/>
              </w:rPr>
              <w:t xml:space="preserve"> pārdalot atalgojuma fonda līdzekļus uz kapitālajām iegādēm veic</w:t>
            </w:r>
            <w:r w:rsidR="00A42778" w:rsidRPr="002317DB">
              <w:rPr>
                <w:rFonts w:ascii="Times New Roman" w:hAnsi="Times New Roman" w:cs="Times New Roman"/>
              </w:rPr>
              <w:t>a</w:t>
            </w:r>
            <w:r w:rsidRPr="002317DB">
              <w:rPr>
                <w:rFonts w:ascii="Times New Roman" w:hAnsi="Times New Roman" w:cs="Times New Roman"/>
              </w:rPr>
              <w:t xml:space="preserve"> vairāku automobiļu iegādi</w:t>
            </w:r>
            <w:r w:rsidR="002F78AC" w:rsidRPr="002317DB">
              <w:rPr>
                <w:rFonts w:ascii="Times New Roman" w:hAnsi="Times New Roman" w:cs="Times New Roman"/>
              </w:rPr>
              <w:t>.</w:t>
            </w:r>
            <w:r w:rsidRPr="002317DB">
              <w:rPr>
                <w:rFonts w:ascii="Times New Roman" w:hAnsi="Times New Roman" w:cs="Times New Roman"/>
              </w:rPr>
              <w:t xml:space="preserve"> </w:t>
            </w:r>
            <w:r w:rsidR="002F78AC" w:rsidRPr="002317DB">
              <w:rPr>
                <w:rFonts w:ascii="Times New Roman" w:hAnsi="Times New Roman" w:cs="Times New Roman"/>
              </w:rPr>
              <w:t>Turklāt</w:t>
            </w:r>
            <w:r w:rsidRPr="002317DB">
              <w:rPr>
                <w:rFonts w:ascii="Times New Roman" w:hAnsi="Times New Roman" w:cs="Times New Roman"/>
              </w:rPr>
              <w:t xml:space="preserve"> ar </w:t>
            </w:r>
            <w:proofErr w:type="gramStart"/>
            <w:r w:rsidR="00094275" w:rsidRPr="002317DB">
              <w:rPr>
                <w:rFonts w:ascii="Times New Roman" w:hAnsi="Times New Roman" w:cs="Times New Roman"/>
              </w:rPr>
              <w:t>2012.gada</w:t>
            </w:r>
            <w:proofErr w:type="gramEnd"/>
            <w:r w:rsidR="00094275" w:rsidRPr="002317DB">
              <w:rPr>
                <w:rFonts w:ascii="Times New Roman" w:hAnsi="Times New Roman" w:cs="Times New Roman"/>
              </w:rPr>
              <w:t xml:space="preserve"> 4.oktobra </w:t>
            </w:r>
            <w:r w:rsidRPr="002317DB">
              <w:rPr>
                <w:rFonts w:ascii="Times New Roman" w:hAnsi="Times New Roman" w:cs="Times New Roman"/>
              </w:rPr>
              <w:t xml:space="preserve">grozījumiem likumā </w:t>
            </w:r>
            <w:r w:rsidR="008A0E7A" w:rsidRPr="002317DB">
              <w:rPr>
                <w:rFonts w:ascii="Times New Roman" w:hAnsi="Times New Roman" w:cs="Times New Roman"/>
                <w:lang w:eastAsia="lv-LV"/>
              </w:rPr>
              <w:t>„</w:t>
            </w:r>
            <w:r w:rsidRPr="002317DB">
              <w:rPr>
                <w:rFonts w:ascii="Times New Roman" w:hAnsi="Times New Roman" w:cs="Times New Roman"/>
              </w:rPr>
              <w:t xml:space="preserve">Par valsts budžetu 2012.gadam” </w:t>
            </w:r>
            <w:r w:rsidR="002F78AC" w:rsidRPr="002317DB">
              <w:rPr>
                <w:rFonts w:ascii="Times New Roman" w:hAnsi="Times New Roman" w:cs="Times New Roman"/>
              </w:rPr>
              <w:t>tika</w:t>
            </w:r>
            <w:r w:rsidRPr="002317DB">
              <w:rPr>
                <w:rFonts w:ascii="Times New Roman" w:hAnsi="Times New Roman" w:cs="Times New Roman"/>
              </w:rPr>
              <w:t xml:space="preserve"> atbalstīta vienreizēja papildu valsts budžeta finansējuma piešķiršana </w:t>
            </w:r>
            <w:r w:rsidR="002F78AC" w:rsidRPr="002317DB">
              <w:rPr>
                <w:rFonts w:ascii="Times New Roman" w:hAnsi="Times New Roman" w:cs="Times New Roman"/>
              </w:rPr>
              <w:t xml:space="preserve">Prokuratūrai </w:t>
            </w:r>
            <w:r w:rsidRPr="002317DB">
              <w:rPr>
                <w:rFonts w:ascii="Times New Roman" w:hAnsi="Times New Roman" w:cs="Times New Roman"/>
              </w:rPr>
              <w:t xml:space="preserve">desmit nolietotu automobiļu nomaiņai.  </w:t>
            </w:r>
          </w:p>
          <w:p w:rsidR="003B3E6A" w:rsidRPr="002317DB" w:rsidRDefault="003B3E6A" w:rsidP="003B3E6A">
            <w:pPr>
              <w:pStyle w:val="Title"/>
              <w:ind w:firstLine="720"/>
              <w:contextualSpacing/>
              <w:jc w:val="both"/>
              <w:rPr>
                <w:rFonts w:ascii="Times New Roman" w:hAnsi="Times New Roman" w:cs="Times New Roman"/>
                <w:color w:val="FF0000"/>
              </w:rPr>
            </w:pPr>
            <w:r w:rsidRPr="002317DB">
              <w:rPr>
                <w:rFonts w:ascii="Times New Roman" w:hAnsi="Times New Roman" w:cs="Times New Roman"/>
              </w:rPr>
              <w:t xml:space="preserve">Tomēr, lai veicinātu efektīvu funkciju izpildi, Prokuratūras autoparku ir nepieciešams atjaunot </w:t>
            </w:r>
            <w:r w:rsidRPr="002317DB">
              <w:rPr>
                <w:rFonts w:ascii="Times New Roman" w:hAnsi="Times New Roman" w:cs="Times New Roman"/>
              </w:rPr>
              <w:lastRenderedPageBreak/>
              <w:t>vienmērīgi un regulāri, ik gadu veicot finanšu ieguldījumus nolietotu, novecojušu automobiļu nomaiņai.</w:t>
            </w:r>
            <w:r w:rsidRPr="002317DB">
              <w:rPr>
                <w:rFonts w:ascii="Times New Roman" w:hAnsi="Times New Roman" w:cs="Times New Roman"/>
                <w:color w:val="FF0000"/>
              </w:rPr>
              <w:t xml:space="preserve"> </w:t>
            </w:r>
          </w:p>
          <w:p w:rsidR="003B3E6A" w:rsidRPr="002317DB" w:rsidRDefault="003B3E6A" w:rsidP="003B3E6A">
            <w:pPr>
              <w:pStyle w:val="Title"/>
              <w:ind w:firstLine="720"/>
              <w:contextualSpacing/>
              <w:jc w:val="both"/>
              <w:rPr>
                <w:rFonts w:ascii="Times New Roman" w:hAnsi="Times New Roman" w:cs="Times New Roman"/>
              </w:rPr>
            </w:pPr>
            <w:r w:rsidRPr="002317DB">
              <w:rPr>
                <w:rFonts w:ascii="Times New Roman" w:hAnsi="Times New Roman" w:cs="Times New Roman"/>
              </w:rPr>
              <w:t>Sakarā ar jaun</w:t>
            </w:r>
            <w:r w:rsidR="00A42778" w:rsidRPr="002317DB">
              <w:rPr>
                <w:rFonts w:ascii="Times New Roman" w:hAnsi="Times New Roman" w:cs="Times New Roman"/>
              </w:rPr>
              <w:t>u</w:t>
            </w:r>
            <w:r w:rsidRPr="002317DB">
              <w:rPr>
                <w:rFonts w:ascii="Times New Roman" w:hAnsi="Times New Roman" w:cs="Times New Roman"/>
              </w:rPr>
              <w:t xml:space="preserve"> prokuroru </w:t>
            </w:r>
            <w:r w:rsidR="002F78AC" w:rsidRPr="002317DB">
              <w:rPr>
                <w:rFonts w:ascii="Times New Roman" w:hAnsi="Times New Roman" w:cs="Times New Roman"/>
              </w:rPr>
              <w:t xml:space="preserve">iecelšanu amatā </w:t>
            </w:r>
            <w:r w:rsidRPr="002317DB">
              <w:rPr>
                <w:rFonts w:ascii="Times New Roman" w:hAnsi="Times New Roman" w:cs="Times New Roman"/>
              </w:rPr>
              <w:t xml:space="preserve">un vakanto amata vietu pakāpenisku aizpildīšanu, kā arī nepieciešamību prokuroriem un darbiniekiem nodrošināt samaksu par papildu veicamajiem pienākumiem, arī turpmāk veikt atalgojuma fonda līdzekļu pārdali kapitālajām iegādēm, t.sk. autoparka atjaunošanai, Prokuratūrai nav iespējams. </w:t>
            </w:r>
          </w:p>
          <w:p w:rsidR="003B3E6A" w:rsidRPr="002317DB" w:rsidRDefault="003B3E6A" w:rsidP="003B3E6A">
            <w:pPr>
              <w:pStyle w:val="Title"/>
              <w:ind w:firstLine="720"/>
              <w:contextualSpacing/>
              <w:jc w:val="both"/>
              <w:rPr>
                <w:rFonts w:ascii="Times New Roman" w:hAnsi="Times New Roman" w:cs="Times New Roman"/>
              </w:rPr>
            </w:pPr>
            <w:r w:rsidRPr="002317DB">
              <w:rPr>
                <w:rFonts w:ascii="Times New Roman" w:hAnsi="Times New Roman" w:cs="Times New Roman"/>
              </w:rPr>
              <w:t>Iesniedzot jauno politikas iniciatīvu pieprasījumu 2014</w:t>
            </w:r>
            <w:r w:rsidR="002F78AC" w:rsidRPr="002317DB">
              <w:rPr>
                <w:rFonts w:ascii="Times New Roman" w:hAnsi="Times New Roman" w:cs="Times New Roman"/>
              </w:rPr>
              <w:t>.–</w:t>
            </w:r>
            <w:proofErr w:type="gramStart"/>
            <w:r w:rsidRPr="002317DB">
              <w:rPr>
                <w:rFonts w:ascii="Times New Roman" w:hAnsi="Times New Roman" w:cs="Times New Roman"/>
              </w:rPr>
              <w:t>2016.gadam</w:t>
            </w:r>
            <w:proofErr w:type="gramEnd"/>
            <w:r w:rsidRPr="002317DB">
              <w:rPr>
                <w:rFonts w:ascii="Times New Roman" w:hAnsi="Times New Roman" w:cs="Times New Roman"/>
              </w:rPr>
              <w:t xml:space="preserve">, Prokuratūra vērsās ar lūgumu atbalstīt papildu valsts budžeta finansējuma piešķiršanu pakāpeniskai nolietotā autoparka </w:t>
            </w:r>
            <w:r w:rsidR="00A42778" w:rsidRPr="002317DB">
              <w:rPr>
                <w:rFonts w:ascii="Times New Roman" w:hAnsi="Times New Roman" w:cs="Times New Roman"/>
              </w:rPr>
              <w:t>atjaunošanai</w:t>
            </w:r>
            <w:r w:rsidRPr="002317DB">
              <w:rPr>
                <w:rFonts w:ascii="Times New Roman" w:hAnsi="Times New Roman" w:cs="Times New Roman"/>
              </w:rPr>
              <w:t>, tomēr papildu finansējuma piešķiršana Prokuratūrai netika atbalstīta.</w:t>
            </w:r>
          </w:p>
          <w:p w:rsidR="003B3E6A" w:rsidRPr="002317DB" w:rsidRDefault="003B3E6A" w:rsidP="003B3E6A">
            <w:pPr>
              <w:pStyle w:val="Title"/>
              <w:ind w:firstLine="720"/>
              <w:contextualSpacing/>
              <w:jc w:val="both"/>
              <w:rPr>
                <w:rFonts w:ascii="Times New Roman" w:hAnsi="Times New Roman" w:cs="Times New Roman"/>
              </w:rPr>
            </w:pPr>
          </w:p>
          <w:p w:rsidR="003B3E6A" w:rsidRPr="002317DB" w:rsidRDefault="003B3E6A" w:rsidP="003B3E6A">
            <w:pPr>
              <w:pStyle w:val="Title"/>
              <w:ind w:firstLine="720"/>
              <w:contextualSpacing/>
              <w:jc w:val="both"/>
              <w:rPr>
                <w:rFonts w:ascii="Times New Roman" w:hAnsi="Times New Roman" w:cs="Times New Roman"/>
              </w:rPr>
            </w:pPr>
            <w:r w:rsidRPr="002317DB">
              <w:rPr>
                <w:rFonts w:ascii="Times New Roman" w:hAnsi="Times New Roman" w:cs="Times New Roman"/>
              </w:rPr>
              <w:t xml:space="preserve">Šobrīd no 42 </w:t>
            </w:r>
            <w:r w:rsidR="00A42778" w:rsidRPr="002317DB">
              <w:rPr>
                <w:rFonts w:ascii="Times New Roman" w:hAnsi="Times New Roman" w:cs="Times New Roman"/>
              </w:rPr>
              <w:t xml:space="preserve">Prokuratūras </w:t>
            </w:r>
            <w:r w:rsidRPr="002317DB">
              <w:rPr>
                <w:rFonts w:ascii="Times New Roman" w:hAnsi="Times New Roman" w:cs="Times New Roman"/>
              </w:rPr>
              <w:t>lietošanā esošajiem automobiļiem 12 automobiļi ir desmit</w:t>
            </w:r>
            <w:r w:rsidR="00A42778" w:rsidRPr="002317DB">
              <w:rPr>
                <w:rFonts w:ascii="Times New Roman" w:hAnsi="Times New Roman" w:cs="Times New Roman"/>
              </w:rPr>
              <w:t xml:space="preserve"> gadus</w:t>
            </w:r>
            <w:r w:rsidR="008208E5" w:rsidRPr="002317DB">
              <w:rPr>
                <w:rFonts w:ascii="Times New Roman" w:hAnsi="Times New Roman" w:cs="Times New Roman"/>
              </w:rPr>
              <w:t>, bet</w:t>
            </w:r>
            <w:r w:rsidRPr="002317DB">
              <w:rPr>
                <w:rFonts w:ascii="Times New Roman" w:hAnsi="Times New Roman" w:cs="Times New Roman"/>
              </w:rPr>
              <w:t xml:space="preserve"> trīs automobiļi</w:t>
            </w:r>
            <w:r w:rsidR="008208E5" w:rsidRPr="002317DB">
              <w:rPr>
                <w:rFonts w:ascii="Times New Roman" w:hAnsi="Times New Roman" w:cs="Times New Roman"/>
              </w:rPr>
              <w:t xml:space="preserve"> </w:t>
            </w:r>
            <w:r w:rsidRPr="002317DB">
              <w:rPr>
                <w:rFonts w:ascii="Times New Roman" w:hAnsi="Times New Roman" w:cs="Times New Roman"/>
              </w:rPr>
              <w:t>– 15, 17 un 19 gadus veci. Šādu automobiļu uzturēšanai un remontdarbiem katru gadu nepieciešami arvien lielāki finanšu līdzekļi, to ekspluatācija paliek neefektīva un ekonomiski nepamatota. Turklāt šādu nolietotu automobiļu turpmāka ekspluatācija paliek nedroša. Līdz ar to Prokuratūrai jau tuvākajā laikā būtu jānomaina vairāki</w:t>
            </w:r>
            <w:r w:rsidR="008208E5" w:rsidRPr="002317DB">
              <w:rPr>
                <w:rFonts w:ascii="Times New Roman" w:hAnsi="Times New Roman" w:cs="Times New Roman"/>
              </w:rPr>
              <w:t xml:space="preserve"> automobiļi</w:t>
            </w:r>
            <w:r w:rsidRPr="002317DB">
              <w:rPr>
                <w:rFonts w:ascii="Times New Roman" w:hAnsi="Times New Roman" w:cs="Times New Roman"/>
              </w:rPr>
              <w:t xml:space="preserve">, bet </w:t>
            </w:r>
            <w:r w:rsidR="008208E5" w:rsidRPr="002317DB">
              <w:rPr>
                <w:rFonts w:ascii="Times New Roman" w:hAnsi="Times New Roman" w:cs="Times New Roman"/>
              </w:rPr>
              <w:t>vismaz viens automobilis ir jānomaina nekavējoties</w:t>
            </w:r>
            <w:r w:rsidRPr="002317DB">
              <w:rPr>
                <w:rFonts w:ascii="Times New Roman" w:hAnsi="Times New Roman" w:cs="Times New Roman"/>
              </w:rPr>
              <w:t>.</w:t>
            </w:r>
          </w:p>
          <w:p w:rsidR="003B3E6A" w:rsidRPr="002317DB" w:rsidRDefault="003B3E6A" w:rsidP="003B3E6A">
            <w:pPr>
              <w:pStyle w:val="Title"/>
              <w:ind w:firstLine="720"/>
              <w:contextualSpacing/>
              <w:jc w:val="both"/>
              <w:rPr>
                <w:rFonts w:ascii="Times New Roman" w:hAnsi="Times New Roman" w:cs="Times New Roman"/>
              </w:rPr>
            </w:pPr>
            <w:r w:rsidRPr="002317DB">
              <w:rPr>
                <w:rFonts w:ascii="Times New Roman" w:hAnsi="Times New Roman" w:cs="Times New Roman"/>
              </w:rPr>
              <w:t>Jauns automobilis nepieciešams Ģenerālprokuratūras prokuroru, kā arī ēkā Kalpaka bulvārī 6, Rīgā izvietot</w:t>
            </w:r>
            <w:r w:rsidR="00A42778" w:rsidRPr="002317DB">
              <w:rPr>
                <w:rFonts w:ascii="Times New Roman" w:hAnsi="Times New Roman" w:cs="Times New Roman"/>
              </w:rPr>
              <w:t>ajās</w:t>
            </w:r>
            <w:r w:rsidRPr="002317DB">
              <w:rPr>
                <w:rFonts w:ascii="Times New Roman" w:hAnsi="Times New Roman" w:cs="Times New Roman"/>
              </w:rPr>
              <w:t xml:space="preserve"> struktūrvienīb</w:t>
            </w:r>
            <w:r w:rsidR="00A42778" w:rsidRPr="002317DB">
              <w:rPr>
                <w:rFonts w:ascii="Times New Roman" w:hAnsi="Times New Roman" w:cs="Times New Roman"/>
              </w:rPr>
              <w:t>ās strādājošo</w:t>
            </w:r>
            <w:r w:rsidRPr="002317DB">
              <w:rPr>
                <w:rFonts w:ascii="Times New Roman" w:hAnsi="Times New Roman" w:cs="Times New Roman"/>
              </w:rPr>
              <w:t xml:space="preserve"> prokuroru dienesta komandējumu un darba braucieniem, kuri bieži </w:t>
            </w:r>
            <w:r w:rsidR="00A42778" w:rsidRPr="002317DB">
              <w:rPr>
                <w:rFonts w:ascii="Times New Roman" w:hAnsi="Times New Roman" w:cs="Times New Roman"/>
              </w:rPr>
              <w:t xml:space="preserve">komandējumos un darba braucienos dodas </w:t>
            </w:r>
            <w:r w:rsidRPr="002317DB">
              <w:rPr>
                <w:rFonts w:ascii="Times New Roman" w:hAnsi="Times New Roman" w:cs="Times New Roman"/>
              </w:rPr>
              <w:t xml:space="preserve">vairāk nekā trīs cilvēku sastāvā. Automobilis būs izmantojams ārvalstu delegāciju uzņemšanai, semināru un starptautisku konferenču nodrošināšanai, kā arī, nepieciešamības gadījumā, </w:t>
            </w:r>
            <w:proofErr w:type="gramStart"/>
            <w:r w:rsidR="0011774D" w:rsidRPr="002317DB">
              <w:rPr>
                <w:rFonts w:ascii="Times New Roman" w:hAnsi="Times New Roman" w:cs="Times New Roman"/>
              </w:rPr>
              <w:t xml:space="preserve">visām Prokuratūras struktūrvienībām </w:t>
            </w:r>
            <w:r w:rsidRPr="002317DB">
              <w:rPr>
                <w:rFonts w:ascii="Times New Roman" w:hAnsi="Times New Roman" w:cs="Times New Roman"/>
              </w:rPr>
              <w:t>izmantojams saimnieciska rakstura pārvadājumiem</w:t>
            </w:r>
            <w:proofErr w:type="gramEnd"/>
            <w:r w:rsidRPr="002317DB">
              <w:rPr>
                <w:rFonts w:ascii="Times New Roman" w:hAnsi="Times New Roman" w:cs="Times New Roman"/>
              </w:rPr>
              <w:t xml:space="preserve">. Līdz ar to ir nepieciešams </w:t>
            </w:r>
            <w:r w:rsidR="0011774D" w:rsidRPr="002317DB">
              <w:rPr>
                <w:rFonts w:ascii="Times New Roman" w:hAnsi="Times New Roman" w:cs="Times New Roman"/>
              </w:rPr>
              <w:t xml:space="preserve">iegādāties </w:t>
            </w:r>
            <w:r w:rsidRPr="002317DB">
              <w:rPr>
                <w:rFonts w:ascii="Times New Roman" w:hAnsi="Times New Roman" w:cs="Times New Roman"/>
              </w:rPr>
              <w:t>vidējās klases viegl</w:t>
            </w:r>
            <w:r w:rsidR="0011774D" w:rsidRPr="002317DB">
              <w:rPr>
                <w:rFonts w:ascii="Times New Roman" w:hAnsi="Times New Roman" w:cs="Times New Roman"/>
              </w:rPr>
              <w:t>o</w:t>
            </w:r>
            <w:r w:rsidRPr="002317DB">
              <w:rPr>
                <w:rFonts w:ascii="Times New Roman" w:hAnsi="Times New Roman" w:cs="Times New Roman"/>
              </w:rPr>
              <w:t xml:space="preserve"> automobili</w:t>
            </w:r>
            <w:r w:rsidR="0011774D" w:rsidRPr="002317DB">
              <w:rPr>
                <w:rFonts w:ascii="Times New Roman" w:hAnsi="Times New Roman" w:cs="Times New Roman"/>
              </w:rPr>
              <w:t xml:space="preserve"> ar 7 sēdvietām</w:t>
            </w:r>
            <w:r w:rsidRPr="002317DB">
              <w:rPr>
                <w:rFonts w:ascii="Times New Roman" w:hAnsi="Times New Roman" w:cs="Times New Roman"/>
              </w:rPr>
              <w:t xml:space="preserve">, ar salīdzinoši augstiem drošības, kvalitātes un funkcionalitātes kritērijiem, </w:t>
            </w:r>
            <w:r w:rsidR="0011774D" w:rsidRPr="002317DB">
              <w:rPr>
                <w:rFonts w:ascii="Times New Roman" w:hAnsi="Times New Roman" w:cs="Times New Roman"/>
              </w:rPr>
              <w:t xml:space="preserve">kurš </w:t>
            </w:r>
            <w:r w:rsidRPr="002317DB">
              <w:rPr>
                <w:rFonts w:ascii="Times New Roman" w:hAnsi="Times New Roman" w:cs="Times New Roman"/>
              </w:rPr>
              <w:t>ir ekonomisks, ar ekspluatācijas termiņu ne mazāku par 7-8 gadiem un būtu izmantojams gan cilvēku, gan preču pārvadājumiem.</w:t>
            </w:r>
            <w:r w:rsidRPr="002317DB">
              <w:rPr>
                <w:rFonts w:ascii="Times New Roman" w:hAnsi="Times New Roman" w:cs="Times New Roman"/>
                <w:color w:val="FF0000"/>
              </w:rPr>
              <w:t xml:space="preserve"> </w:t>
            </w:r>
            <w:proofErr w:type="gramStart"/>
            <w:r w:rsidRPr="002317DB">
              <w:rPr>
                <w:rFonts w:ascii="Times New Roman" w:hAnsi="Times New Roman" w:cs="Times New Roman"/>
              </w:rPr>
              <w:t>Veicot tirgus</w:t>
            </w:r>
            <w:proofErr w:type="gramEnd"/>
            <w:r w:rsidRPr="002317DB">
              <w:rPr>
                <w:rFonts w:ascii="Times New Roman" w:hAnsi="Times New Roman" w:cs="Times New Roman"/>
              </w:rPr>
              <w:t xml:space="preserve"> izpēti, </w:t>
            </w:r>
            <w:r w:rsidR="00CC787F" w:rsidRPr="002317DB">
              <w:rPr>
                <w:rFonts w:ascii="Times New Roman" w:hAnsi="Times New Roman" w:cs="Times New Roman"/>
              </w:rPr>
              <w:t xml:space="preserve">secināts, ka </w:t>
            </w:r>
            <w:r w:rsidRPr="002317DB">
              <w:rPr>
                <w:rFonts w:ascii="Times New Roman" w:hAnsi="Times New Roman" w:cs="Times New Roman"/>
              </w:rPr>
              <w:t xml:space="preserve">šādām </w:t>
            </w:r>
            <w:r w:rsidRPr="002317DB">
              <w:rPr>
                <w:rFonts w:ascii="Times New Roman" w:hAnsi="Times New Roman" w:cs="Times New Roman"/>
              </w:rPr>
              <w:lastRenderedPageBreak/>
              <w:t>prasībām atbilstoša automobiļa paredzamā aptuvenā cena pašreiz ir 41</w:t>
            </w:r>
            <w:r w:rsidR="0011774D" w:rsidRPr="002317DB">
              <w:rPr>
                <w:rFonts w:ascii="Times New Roman" w:hAnsi="Times New Roman" w:cs="Times New Roman"/>
              </w:rPr>
              <w:t> </w:t>
            </w:r>
            <w:r w:rsidRPr="002317DB">
              <w:rPr>
                <w:rFonts w:ascii="Times New Roman" w:hAnsi="Times New Roman" w:cs="Times New Roman"/>
              </w:rPr>
              <w:t xml:space="preserve">000 </w:t>
            </w:r>
            <w:proofErr w:type="spellStart"/>
            <w:r w:rsidRPr="002317DB">
              <w:rPr>
                <w:rFonts w:ascii="Times New Roman" w:hAnsi="Times New Roman" w:cs="Times New Roman"/>
                <w:i/>
              </w:rPr>
              <w:t>euro</w:t>
            </w:r>
            <w:proofErr w:type="spellEnd"/>
            <w:r w:rsidRPr="002317DB">
              <w:rPr>
                <w:rFonts w:ascii="Times New Roman" w:hAnsi="Times New Roman" w:cs="Times New Roman"/>
              </w:rPr>
              <w:t xml:space="preserve"> (</w:t>
            </w:r>
            <w:r w:rsidR="00CC787F" w:rsidRPr="002317DB">
              <w:rPr>
                <w:rFonts w:ascii="Times New Roman" w:hAnsi="Times New Roman" w:cs="Times New Roman"/>
              </w:rPr>
              <w:t xml:space="preserve">ar </w:t>
            </w:r>
            <w:r w:rsidRPr="002317DB">
              <w:rPr>
                <w:rFonts w:ascii="Times New Roman" w:hAnsi="Times New Roman" w:cs="Times New Roman"/>
              </w:rPr>
              <w:t xml:space="preserve">pievienotās vērtības nodokli, </w:t>
            </w:r>
            <w:r w:rsidR="00CC787F" w:rsidRPr="002317DB">
              <w:rPr>
                <w:rFonts w:ascii="Times New Roman" w:hAnsi="Times New Roman" w:cs="Times New Roman"/>
              </w:rPr>
              <w:t xml:space="preserve">bet </w:t>
            </w:r>
            <w:r w:rsidRPr="002317DB">
              <w:rPr>
                <w:rFonts w:ascii="Times New Roman" w:hAnsi="Times New Roman" w:cs="Times New Roman"/>
              </w:rPr>
              <w:t>cena tiks precizēta, veicot iepirkumu).</w:t>
            </w:r>
          </w:p>
          <w:p w:rsidR="003B3E6A" w:rsidRPr="002317DB" w:rsidRDefault="003B3E6A" w:rsidP="003B3E6A">
            <w:pPr>
              <w:pStyle w:val="Title"/>
              <w:ind w:firstLine="720"/>
              <w:contextualSpacing/>
              <w:jc w:val="both"/>
              <w:rPr>
                <w:rFonts w:ascii="Times New Roman" w:hAnsi="Times New Roman" w:cs="Times New Roman"/>
                <w:b/>
              </w:rPr>
            </w:pPr>
            <w:r w:rsidRPr="002317DB">
              <w:rPr>
                <w:b/>
              </w:rPr>
              <w:t xml:space="preserve"> </w:t>
            </w:r>
            <w:r w:rsidRPr="002317DB">
              <w:rPr>
                <w:rFonts w:ascii="Times New Roman" w:hAnsi="Times New Roman" w:cs="Times New Roman"/>
                <w:b/>
              </w:rPr>
              <w:t>Iespējamie risinājumi daļējai autoparka atjaunošanai un finansējuma avoti</w:t>
            </w:r>
          </w:p>
          <w:p w:rsidR="003B3E6A" w:rsidRPr="002317DB" w:rsidRDefault="003B3E6A" w:rsidP="003B3E6A">
            <w:pPr>
              <w:pStyle w:val="Title"/>
              <w:ind w:firstLine="720"/>
              <w:contextualSpacing/>
              <w:jc w:val="both"/>
              <w:rPr>
                <w:rFonts w:ascii="Times New Roman" w:hAnsi="Times New Roman" w:cs="Times New Roman"/>
              </w:rPr>
            </w:pPr>
            <w:r w:rsidRPr="002317DB">
              <w:rPr>
                <w:rFonts w:ascii="Times New Roman" w:hAnsi="Times New Roman" w:cs="Times New Roman"/>
              </w:rPr>
              <w:t>Balstoties uz Prokuratūras pieprasījumu jaunajām</w:t>
            </w:r>
            <w:proofErr w:type="gramStart"/>
            <w:r w:rsidRPr="002317DB">
              <w:rPr>
                <w:rFonts w:ascii="Times New Roman" w:hAnsi="Times New Roman" w:cs="Times New Roman"/>
              </w:rPr>
              <w:t xml:space="preserve">  </w:t>
            </w:r>
            <w:proofErr w:type="gramEnd"/>
            <w:r w:rsidRPr="002317DB">
              <w:rPr>
                <w:rFonts w:ascii="Times New Roman" w:hAnsi="Times New Roman" w:cs="Times New Roman"/>
              </w:rPr>
              <w:t>politikas  iniciatīvām 2014.</w:t>
            </w:r>
            <w:r w:rsidR="0011774D" w:rsidRPr="002317DB">
              <w:rPr>
                <w:rFonts w:ascii="Times New Roman" w:hAnsi="Times New Roman" w:cs="Times New Roman"/>
              </w:rPr>
              <w:t>–</w:t>
            </w:r>
            <w:r w:rsidRPr="002317DB">
              <w:rPr>
                <w:rFonts w:ascii="Times New Roman" w:hAnsi="Times New Roman" w:cs="Times New Roman"/>
              </w:rPr>
              <w:t xml:space="preserve">2016.gadam, valdībā tika atbalstīta jaunā politikas iniciatīva </w:t>
            </w:r>
            <w:r w:rsidR="00CC787F" w:rsidRPr="002317DB">
              <w:rPr>
                <w:rFonts w:ascii="Times New Roman" w:hAnsi="Times New Roman" w:cs="Times New Roman"/>
              </w:rPr>
              <w:t>„</w:t>
            </w:r>
            <w:r w:rsidRPr="002317DB">
              <w:rPr>
                <w:rFonts w:ascii="Times New Roman" w:hAnsi="Times New Roman" w:cs="Times New Roman"/>
              </w:rPr>
              <w:t xml:space="preserve">Prokuratūras apsaimniekošanā un lietošanā nodoto nekustamo īpašumu nomas maksa” un, sākot ar 2015.gadu un turpmāk, Prokuratūrai sākotnēji bija paredzēta papildu valsts budžeta finansējuma 320 034 </w:t>
            </w:r>
            <w:proofErr w:type="spellStart"/>
            <w:r w:rsidRPr="002317DB">
              <w:rPr>
                <w:rFonts w:ascii="Times New Roman" w:hAnsi="Times New Roman" w:cs="Times New Roman"/>
                <w:i/>
              </w:rPr>
              <w:t>euro</w:t>
            </w:r>
            <w:proofErr w:type="spellEnd"/>
            <w:r w:rsidRPr="002317DB">
              <w:rPr>
                <w:rFonts w:ascii="Times New Roman" w:hAnsi="Times New Roman" w:cs="Times New Roman"/>
                <w:i/>
              </w:rPr>
              <w:t xml:space="preserve"> </w:t>
            </w:r>
            <w:r w:rsidRPr="002317DB">
              <w:rPr>
                <w:rFonts w:ascii="Times New Roman" w:hAnsi="Times New Roman" w:cs="Times New Roman"/>
              </w:rPr>
              <w:t xml:space="preserve">apmērā piešķiršana deviņu Prokuratūras apsaimniekošanā un lietošanā nodoto nekustamo īpašumu nomas maksai, iekļaujot minēto papildu finansējumu likumā „Par vidējā termiņa budžeta ietvaru 2014., 2015. un 2016.gadam”.  </w:t>
            </w:r>
          </w:p>
          <w:p w:rsidR="003B3E6A" w:rsidRPr="002317DB" w:rsidRDefault="003B3E6A" w:rsidP="003B3E6A">
            <w:pPr>
              <w:pStyle w:val="Title"/>
              <w:ind w:firstLine="720"/>
              <w:contextualSpacing/>
              <w:jc w:val="both"/>
              <w:rPr>
                <w:rFonts w:ascii="Times New Roman" w:hAnsi="Times New Roman" w:cs="Times New Roman"/>
              </w:rPr>
            </w:pPr>
            <w:r w:rsidRPr="002317DB">
              <w:rPr>
                <w:rFonts w:ascii="Times New Roman" w:hAnsi="Times New Roman" w:cs="Times New Roman"/>
              </w:rPr>
              <w:t xml:space="preserve"> Tomēr, ņemot vērā, ka 2015</w:t>
            </w:r>
            <w:r w:rsidR="00CC787F" w:rsidRPr="002317DB">
              <w:rPr>
                <w:rFonts w:ascii="Times New Roman" w:hAnsi="Times New Roman" w:cs="Times New Roman"/>
              </w:rPr>
              <w:t>.–</w:t>
            </w:r>
            <w:proofErr w:type="gramStart"/>
            <w:r w:rsidRPr="002317DB">
              <w:rPr>
                <w:rFonts w:ascii="Times New Roman" w:hAnsi="Times New Roman" w:cs="Times New Roman"/>
              </w:rPr>
              <w:t>2017.gadam</w:t>
            </w:r>
            <w:proofErr w:type="gramEnd"/>
            <w:r w:rsidRPr="002317DB">
              <w:rPr>
                <w:rFonts w:ascii="Times New Roman" w:hAnsi="Times New Roman" w:cs="Times New Roman"/>
              </w:rPr>
              <w:t xml:space="preserve"> Prokuratūras pieteiktajiem neatliekamajiem pasākumiem papildu finansējums tika atbalstīts tikai daļēji, meklējot risinājumu, lai nodrošinātu Prokuratūras pārraudzībā esošā Noziedzīgi iegūtu līdzekļu legalizācijas novēršanas dienesta (turpmāk </w:t>
            </w:r>
            <w:r w:rsidR="00CC787F" w:rsidRPr="002317DB">
              <w:rPr>
                <w:rFonts w:ascii="Times New Roman" w:hAnsi="Times New Roman" w:cs="Times New Roman"/>
              </w:rPr>
              <w:t>–</w:t>
            </w:r>
            <w:r w:rsidRPr="002317DB">
              <w:rPr>
                <w:rFonts w:ascii="Times New Roman" w:hAnsi="Times New Roman" w:cs="Times New Roman"/>
              </w:rPr>
              <w:t xml:space="preserve"> Kontroles dienests) </w:t>
            </w:r>
            <w:r w:rsidRPr="002317DB">
              <w:rPr>
                <w:rFonts w:ascii="Times New Roman" w:hAnsi="Times New Roman" w:cs="Times New Roman"/>
                <w:bCs/>
              </w:rPr>
              <w:t>kapacitātes stiprināšanu</w:t>
            </w:r>
            <w:r w:rsidRPr="002317DB">
              <w:rPr>
                <w:rFonts w:ascii="Times New Roman" w:hAnsi="Times New Roman" w:cs="Times New Roman"/>
                <w:color w:val="2A2A2A"/>
              </w:rPr>
              <w:t xml:space="preserve">, Prokuratūra vērsās ar priekšlikumu Ministru kabinetā </w:t>
            </w:r>
            <w:r w:rsidRPr="002317DB">
              <w:rPr>
                <w:rFonts w:ascii="Times New Roman" w:hAnsi="Times New Roman" w:cs="Times New Roman"/>
              </w:rPr>
              <w:t>veikt valsts budžeta finansējuma iekšējo pārdali starp Prokuratūras pamatbudžeta programmām, nepalielinot bāzes izdevumu 2015</w:t>
            </w:r>
            <w:r w:rsidR="00CC787F" w:rsidRPr="002317DB">
              <w:rPr>
                <w:rFonts w:ascii="Times New Roman" w:hAnsi="Times New Roman" w:cs="Times New Roman"/>
              </w:rPr>
              <w:t>.–</w:t>
            </w:r>
            <w:r w:rsidRPr="002317DB">
              <w:rPr>
                <w:rFonts w:ascii="Times New Roman" w:hAnsi="Times New Roman" w:cs="Times New Roman"/>
              </w:rPr>
              <w:t xml:space="preserve">2017.gadam kopsummu, un, saskaņā ar Ministru kabineta </w:t>
            </w:r>
            <w:r w:rsidR="00CC787F" w:rsidRPr="002317DB">
              <w:rPr>
                <w:rFonts w:ascii="Times New Roman" w:hAnsi="Times New Roman" w:cs="Times New Roman"/>
              </w:rPr>
              <w:t xml:space="preserve">2014.gada 10.novembra </w:t>
            </w:r>
            <w:proofErr w:type="spellStart"/>
            <w:r w:rsidRPr="002317DB">
              <w:rPr>
                <w:rFonts w:ascii="Times New Roman" w:hAnsi="Times New Roman" w:cs="Times New Roman"/>
              </w:rPr>
              <w:t>protokollēmuma</w:t>
            </w:r>
            <w:proofErr w:type="spellEnd"/>
            <w:r w:rsidRPr="002317DB">
              <w:rPr>
                <w:rFonts w:ascii="Times New Roman" w:hAnsi="Times New Roman" w:cs="Times New Roman"/>
              </w:rPr>
              <w:t xml:space="preserve"> Nr.61 28.§ 28.punktā noteikto, lai daļēji nodrošinātu Kontroles dienesta kapacitātes stiprināšanu saistībā ar jaunu funkciju izpildi noziedzīgi iegūtu līdzekļu legalizācijas un terorisma finansēšanas risku novēršanā, tika samazināti likumā </w:t>
            </w:r>
            <w:r w:rsidR="00CC787F" w:rsidRPr="002317DB">
              <w:rPr>
                <w:rFonts w:ascii="Times New Roman" w:hAnsi="Times New Roman" w:cs="Times New Roman"/>
              </w:rPr>
              <w:t>„</w:t>
            </w:r>
            <w:r w:rsidRPr="002317DB">
              <w:rPr>
                <w:rFonts w:ascii="Times New Roman" w:hAnsi="Times New Roman" w:cs="Times New Roman"/>
              </w:rPr>
              <w:t>Par vidējā termiņa budžeta ietvaru 2014., 2015. un 2016.gadam</w:t>
            </w:r>
            <w:r w:rsidR="00CC787F" w:rsidRPr="002317DB">
              <w:rPr>
                <w:rFonts w:ascii="Times New Roman" w:hAnsi="Times New Roman" w:cs="Times New Roman"/>
              </w:rPr>
              <w:t xml:space="preserve">” </w:t>
            </w:r>
            <w:r w:rsidRPr="002317DB">
              <w:rPr>
                <w:rFonts w:ascii="Times New Roman" w:hAnsi="Times New Roman" w:cs="Times New Roman"/>
              </w:rPr>
              <w:t xml:space="preserve">paredzētie izdevumi jaunajai politikas iniciatīvai </w:t>
            </w:r>
            <w:r w:rsidR="00CC787F" w:rsidRPr="002317DB">
              <w:rPr>
                <w:rFonts w:ascii="Times New Roman" w:hAnsi="Times New Roman" w:cs="Times New Roman"/>
              </w:rPr>
              <w:t>„</w:t>
            </w:r>
            <w:r w:rsidRPr="002317DB">
              <w:rPr>
                <w:rFonts w:ascii="Times New Roman" w:hAnsi="Times New Roman" w:cs="Times New Roman"/>
              </w:rPr>
              <w:t>Prokuratūras apsaimniekošanā un lietošanā nodoto nekustamo īpašumu nomas maksa</w:t>
            </w:r>
            <w:r w:rsidR="00CC787F" w:rsidRPr="002317DB">
              <w:rPr>
                <w:rFonts w:ascii="Times New Roman" w:hAnsi="Times New Roman" w:cs="Times New Roman"/>
              </w:rPr>
              <w:t xml:space="preserve">” </w:t>
            </w:r>
            <w:r w:rsidRPr="002317DB">
              <w:rPr>
                <w:rFonts w:ascii="Times New Roman" w:hAnsi="Times New Roman" w:cs="Times New Roman"/>
              </w:rPr>
              <w:t xml:space="preserve">budžeta programmā 01.00.00 </w:t>
            </w:r>
            <w:r w:rsidR="00CC787F" w:rsidRPr="002317DB">
              <w:rPr>
                <w:rFonts w:ascii="Times New Roman" w:hAnsi="Times New Roman" w:cs="Times New Roman"/>
              </w:rPr>
              <w:t>„</w:t>
            </w:r>
            <w:r w:rsidRPr="002317DB">
              <w:rPr>
                <w:rFonts w:ascii="Times New Roman" w:hAnsi="Times New Roman" w:cs="Times New Roman"/>
              </w:rPr>
              <w:t>Prokuratūras iestāžu uzturēšana</w:t>
            </w:r>
            <w:r w:rsidR="00CC787F" w:rsidRPr="002317DB">
              <w:rPr>
                <w:rFonts w:ascii="Times New Roman" w:hAnsi="Times New Roman" w:cs="Times New Roman"/>
              </w:rPr>
              <w:t>”</w:t>
            </w:r>
            <w:r w:rsidRPr="002317DB">
              <w:rPr>
                <w:rFonts w:ascii="Times New Roman" w:hAnsi="Times New Roman" w:cs="Times New Roman"/>
              </w:rPr>
              <w:t xml:space="preserve"> 2015.gadam un turpmākajiem gadiem par 95 275 </w:t>
            </w:r>
            <w:proofErr w:type="spellStart"/>
            <w:r w:rsidRPr="002317DB">
              <w:rPr>
                <w:rFonts w:ascii="Times New Roman" w:hAnsi="Times New Roman" w:cs="Times New Roman"/>
                <w:i/>
              </w:rPr>
              <w:t>euro</w:t>
            </w:r>
            <w:proofErr w:type="spellEnd"/>
            <w:r w:rsidRPr="002317DB">
              <w:rPr>
                <w:rFonts w:ascii="Times New Roman" w:hAnsi="Times New Roman" w:cs="Times New Roman"/>
              </w:rPr>
              <w:t xml:space="preserve"> katru gadu un attiecīgi palielin</w:t>
            </w:r>
            <w:r w:rsidR="00CC787F" w:rsidRPr="002317DB">
              <w:rPr>
                <w:rFonts w:ascii="Times New Roman" w:hAnsi="Times New Roman" w:cs="Times New Roman"/>
              </w:rPr>
              <w:t>āti</w:t>
            </w:r>
            <w:r w:rsidRPr="002317DB">
              <w:rPr>
                <w:rFonts w:ascii="Times New Roman" w:hAnsi="Times New Roman" w:cs="Times New Roman"/>
              </w:rPr>
              <w:t xml:space="preserve"> izdevum</w:t>
            </w:r>
            <w:r w:rsidR="00CC787F" w:rsidRPr="002317DB">
              <w:rPr>
                <w:rFonts w:ascii="Times New Roman" w:hAnsi="Times New Roman" w:cs="Times New Roman"/>
              </w:rPr>
              <w:t>i</w:t>
            </w:r>
            <w:r w:rsidRPr="002317DB">
              <w:rPr>
                <w:rFonts w:ascii="Times New Roman" w:hAnsi="Times New Roman" w:cs="Times New Roman"/>
              </w:rPr>
              <w:t xml:space="preserve"> budžeta programmā 02.00.00 </w:t>
            </w:r>
            <w:r w:rsidR="00CC787F" w:rsidRPr="002317DB">
              <w:rPr>
                <w:rFonts w:ascii="Times New Roman" w:hAnsi="Times New Roman" w:cs="Times New Roman"/>
              </w:rPr>
              <w:t>„</w:t>
            </w:r>
            <w:r w:rsidRPr="002317DB">
              <w:rPr>
                <w:rFonts w:ascii="Times New Roman" w:hAnsi="Times New Roman" w:cs="Times New Roman"/>
              </w:rPr>
              <w:t>Noziedzīgi iegūtu līdzekļu legalizācijas novēršana</w:t>
            </w:r>
            <w:r w:rsidR="00CC787F" w:rsidRPr="002317DB">
              <w:rPr>
                <w:rFonts w:ascii="Times New Roman" w:hAnsi="Times New Roman" w:cs="Times New Roman"/>
              </w:rPr>
              <w:t xml:space="preserve">”. </w:t>
            </w:r>
          </w:p>
          <w:p w:rsidR="003B3E6A" w:rsidRPr="002317DB" w:rsidRDefault="003B3E6A" w:rsidP="003B3E6A">
            <w:pPr>
              <w:spacing w:line="240" w:lineRule="auto"/>
              <w:contextualSpacing/>
              <w:jc w:val="both"/>
              <w:rPr>
                <w:rFonts w:ascii="Times New Roman" w:hAnsi="Times New Roman" w:cs="Times New Roman"/>
                <w:sz w:val="28"/>
                <w:szCs w:val="28"/>
              </w:rPr>
            </w:pPr>
          </w:p>
          <w:p w:rsidR="003B3E6A" w:rsidRPr="002317DB" w:rsidRDefault="003B3E6A" w:rsidP="003B3E6A">
            <w:pPr>
              <w:spacing w:line="240" w:lineRule="auto"/>
              <w:ind w:firstLine="709"/>
              <w:contextualSpacing/>
              <w:jc w:val="both"/>
              <w:rPr>
                <w:rFonts w:ascii="Times New Roman" w:hAnsi="Times New Roman" w:cs="Times New Roman"/>
                <w:sz w:val="28"/>
                <w:szCs w:val="28"/>
              </w:rPr>
            </w:pPr>
            <w:r w:rsidRPr="002317DB">
              <w:rPr>
                <w:rFonts w:ascii="Times New Roman" w:hAnsi="Times New Roman" w:cs="Times New Roman"/>
                <w:sz w:val="28"/>
                <w:szCs w:val="28"/>
              </w:rPr>
              <w:lastRenderedPageBreak/>
              <w:t xml:space="preserve">Izpildot jauno politikas iniciatīvu </w:t>
            </w:r>
            <w:r w:rsidR="0011774D" w:rsidRPr="002317DB">
              <w:rPr>
                <w:rFonts w:ascii="Times New Roman" w:hAnsi="Times New Roman" w:cs="Times New Roman"/>
                <w:sz w:val="28"/>
                <w:szCs w:val="28"/>
              </w:rPr>
              <w:t>„</w:t>
            </w:r>
            <w:r w:rsidRPr="002317DB">
              <w:rPr>
                <w:rFonts w:ascii="Times New Roman" w:hAnsi="Times New Roman" w:cs="Times New Roman"/>
                <w:sz w:val="28"/>
                <w:szCs w:val="28"/>
              </w:rPr>
              <w:t xml:space="preserve">Prokuratūras apsaimniekošanā un lietošanā nodoto nekustamo īpašumu nomas maksa”, Prokuratūra </w:t>
            </w:r>
            <w:proofErr w:type="gramStart"/>
            <w:r w:rsidRPr="002317DB">
              <w:rPr>
                <w:rFonts w:ascii="Times New Roman" w:hAnsi="Times New Roman" w:cs="Times New Roman"/>
                <w:sz w:val="28"/>
                <w:szCs w:val="28"/>
              </w:rPr>
              <w:t>2015.gadā</w:t>
            </w:r>
            <w:proofErr w:type="gramEnd"/>
            <w:r w:rsidRPr="002317DB">
              <w:rPr>
                <w:rFonts w:ascii="Times New Roman" w:hAnsi="Times New Roman" w:cs="Times New Roman"/>
                <w:sz w:val="28"/>
                <w:szCs w:val="28"/>
              </w:rPr>
              <w:t xml:space="preserve"> ir pārgājusi uz nomas attiecībām ar VAS </w:t>
            </w:r>
            <w:r w:rsidR="0011774D" w:rsidRPr="002317DB">
              <w:rPr>
                <w:rFonts w:ascii="Times New Roman" w:hAnsi="Times New Roman" w:cs="Times New Roman"/>
                <w:sz w:val="28"/>
                <w:szCs w:val="28"/>
              </w:rPr>
              <w:t>„</w:t>
            </w:r>
            <w:r w:rsidRPr="002317DB">
              <w:rPr>
                <w:rFonts w:ascii="Times New Roman" w:hAnsi="Times New Roman" w:cs="Times New Roman"/>
                <w:sz w:val="28"/>
                <w:szCs w:val="28"/>
              </w:rPr>
              <w:t xml:space="preserve">Valsts nekustamie īpašumi” astoņos Prokuratūras apsaimniekošanā un lietošanā nodotajos nekustamajos īpašumos ar kopējo nomas maksu 182 127 </w:t>
            </w:r>
            <w:proofErr w:type="spellStart"/>
            <w:r w:rsidRPr="002317DB">
              <w:rPr>
                <w:rFonts w:ascii="Times New Roman" w:hAnsi="Times New Roman" w:cs="Times New Roman"/>
                <w:i/>
                <w:sz w:val="28"/>
                <w:szCs w:val="28"/>
              </w:rPr>
              <w:t>euro</w:t>
            </w:r>
            <w:proofErr w:type="spellEnd"/>
            <w:r w:rsidRPr="002317DB">
              <w:rPr>
                <w:rFonts w:ascii="Times New Roman" w:hAnsi="Times New Roman" w:cs="Times New Roman"/>
                <w:sz w:val="28"/>
                <w:szCs w:val="28"/>
              </w:rPr>
              <w:t xml:space="preserve"> gadā, izņemot nekustamo īpašumu Kalpaka bulvārī 6, Rīgā. </w:t>
            </w:r>
          </w:p>
          <w:p w:rsidR="003B3E6A" w:rsidRPr="002317DB" w:rsidRDefault="003B3E6A" w:rsidP="003B3E6A">
            <w:pPr>
              <w:spacing w:line="240" w:lineRule="auto"/>
              <w:ind w:firstLine="709"/>
              <w:contextualSpacing/>
              <w:jc w:val="both"/>
              <w:rPr>
                <w:rFonts w:ascii="Times New Roman" w:hAnsi="Times New Roman" w:cs="Times New Roman"/>
                <w:sz w:val="28"/>
                <w:szCs w:val="28"/>
              </w:rPr>
            </w:pPr>
            <w:r w:rsidRPr="002317DB">
              <w:rPr>
                <w:rFonts w:ascii="Times New Roman" w:hAnsi="Times New Roman" w:cs="Times New Roman"/>
                <w:sz w:val="28"/>
                <w:szCs w:val="28"/>
              </w:rPr>
              <w:t xml:space="preserve">Saskaņā ar VAS “Valsts nekustamie īpašumi” sniegtajiem aprēķiniem pārejai uz nomas attiecībām nekustamā īpašuma Kalpaka bulvārī 6, Rīgā nepieciešami 135 702 </w:t>
            </w:r>
            <w:proofErr w:type="spellStart"/>
            <w:r w:rsidRPr="002317DB">
              <w:rPr>
                <w:rFonts w:ascii="Times New Roman" w:hAnsi="Times New Roman" w:cs="Times New Roman"/>
                <w:i/>
                <w:sz w:val="28"/>
                <w:szCs w:val="28"/>
              </w:rPr>
              <w:t>euro</w:t>
            </w:r>
            <w:proofErr w:type="spellEnd"/>
            <w:r w:rsidRPr="002317DB">
              <w:rPr>
                <w:rFonts w:ascii="Times New Roman" w:hAnsi="Times New Roman" w:cs="Times New Roman"/>
                <w:sz w:val="28"/>
                <w:szCs w:val="28"/>
              </w:rPr>
              <w:t xml:space="preserve"> gadā. </w:t>
            </w:r>
          </w:p>
          <w:p w:rsidR="003B3E6A" w:rsidRPr="002317DB" w:rsidRDefault="003B3E6A" w:rsidP="003B3E6A">
            <w:pPr>
              <w:spacing w:line="240" w:lineRule="auto"/>
              <w:ind w:firstLine="709"/>
              <w:contextualSpacing/>
              <w:jc w:val="both"/>
              <w:rPr>
                <w:rFonts w:ascii="Times New Roman" w:hAnsi="Times New Roman" w:cs="Times New Roman"/>
                <w:i/>
                <w:sz w:val="28"/>
                <w:szCs w:val="28"/>
              </w:rPr>
            </w:pPr>
            <w:r w:rsidRPr="002317DB">
              <w:rPr>
                <w:rFonts w:ascii="Times New Roman" w:hAnsi="Times New Roman" w:cs="Times New Roman"/>
                <w:sz w:val="28"/>
                <w:szCs w:val="28"/>
              </w:rPr>
              <w:t xml:space="preserve">Pēc iepriekš minēto 95 275 </w:t>
            </w:r>
            <w:proofErr w:type="spellStart"/>
            <w:r w:rsidRPr="002317DB">
              <w:rPr>
                <w:rFonts w:ascii="Times New Roman" w:hAnsi="Times New Roman" w:cs="Times New Roman"/>
                <w:i/>
                <w:sz w:val="28"/>
                <w:szCs w:val="28"/>
              </w:rPr>
              <w:t>euro</w:t>
            </w:r>
            <w:proofErr w:type="spellEnd"/>
            <w:r w:rsidRPr="002317DB">
              <w:rPr>
                <w:rFonts w:ascii="Times New Roman" w:hAnsi="Times New Roman" w:cs="Times New Roman"/>
                <w:sz w:val="28"/>
                <w:szCs w:val="28"/>
              </w:rPr>
              <w:t xml:space="preserve"> pārdales budžeta programmai 02.00.00 </w:t>
            </w:r>
            <w:r w:rsidR="00CC787F" w:rsidRPr="002317DB">
              <w:rPr>
                <w:rFonts w:ascii="Times New Roman" w:hAnsi="Times New Roman" w:cs="Times New Roman"/>
                <w:sz w:val="28"/>
                <w:szCs w:val="28"/>
              </w:rPr>
              <w:t>„</w:t>
            </w:r>
            <w:r w:rsidRPr="002317DB">
              <w:rPr>
                <w:rFonts w:ascii="Times New Roman" w:hAnsi="Times New Roman" w:cs="Times New Roman"/>
                <w:sz w:val="28"/>
                <w:szCs w:val="28"/>
              </w:rPr>
              <w:t>Noziedzīgi iegūtu līdzekļu legalizācijas novēršana</w:t>
            </w:r>
            <w:r w:rsidR="00CC787F" w:rsidRPr="002317DB">
              <w:rPr>
                <w:rFonts w:ascii="Times New Roman" w:hAnsi="Times New Roman" w:cs="Times New Roman"/>
                <w:sz w:val="28"/>
                <w:szCs w:val="28"/>
              </w:rPr>
              <w:t xml:space="preserve">” </w:t>
            </w:r>
            <w:r w:rsidRPr="002317DB">
              <w:rPr>
                <w:rFonts w:ascii="Times New Roman" w:hAnsi="Times New Roman" w:cs="Times New Roman"/>
                <w:sz w:val="28"/>
                <w:szCs w:val="28"/>
              </w:rPr>
              <w:t xml:space="preserve">Prokuratūras pamatbudžeta programmā 01.00.00 </w:t>
            </w:r>
            <w:r w:rsidR="00CC787F" w:rsidRPr="002317DB">
              <w:rPr>
                <w:rFonts w:ascii="Times New Roman" w:hAnsi="Times New Roman" w:cs="Times New Roman"/>
                <w:sz w:val="28"/>
                <w:szCs w:val="28"/>
              </w:rPr>
              <w:t>„</w:t>
            </w:r>
            <w:r w:rsidRPr="002317DB">
              <w:rPr>
                <w:rFonts w:ascii="Times New Roman" w:hAnsi="Times New Roman" w:cs="Times New Roman"/>
                <w:sz w:val="28"/>
                <w:szCs w:val="28"/>
              </w:rPr>
              <w:t>Prokuratūras iestāžu uzturēšana</w:t>
            </w:r>
            <w:r w:rsidR="00CC787F" w:rsidRPr="002317DB">
              <w:rPr>
                <w:rFonts w:ascii="Times New Roman" w:hAnsi="Times New Roman" w:cs="Times New Roman"/>
                <w:sz w:val="28"/>
                <w:szCs w:val="28"/>
              </w:rPr>
              <w:t xml:space="preserve">” </w:t>
            </w:r>
            <w:r w:rsidRPr="002317DB">
              <w:rPr>
                <w:rFonts w:ascii="Times New Roman" w:hAnsi="Times New Roman" w:cs="Times New Roman"/>
                <w:sz w:val="28"/>
                <w:szCs w:val="28"/>
              </w:rPr>
              <w:t xml:space="preserve">jaunajai politikas iniciatīvai </w:t>
            </w:r>
            <w:r w:rsidR="00CC787F" w:rsidRPr="002317DB">
              <w:rPr>
                <w:rFonts w:ascii="Times New Roman" w:hAnsi="Times New Roman" w:cs="Times New Roman"/>
                <w:sz w:val="28"/>
                <w:szCs w:val="28"/>
              </w:rPr>
              <w:t>„</w:t>
            </w:r>
            <w:r w:rsidRPr="002317DB">
              <w:rPr>
                <w:rFonts w:ascii="Times New Roman" w:hAnsi="Times New Roman" w:cs="Times New Roman"/>
                <w:sz w:val="28"/>
                <w:szCs w:val="28"/>
              </w:rPr>
              <w:t xml:space="preserve">Prokuratūras apsaimniekošanā un lietošanā nodoto nekustamo īpašumu nomas maksa” palicis atlikušais finansējums 42 632 </w:t>
            </w:r>
            <w:proofErr w:type="spellStart"/>
            <w:r w:rsidRPr="002317DB">
              <w:rPr>
                <w:rFonts w:ascii="Times New Roman" w:hAnsi="Times New Roman" w:cs="Times New Roman"/>
                <w:i/>
                <w:sz w:val="28"/>
                <w:szCs w:val="28"/>
              </w:rPr>
              <w:t>euro</w:t>
            </w:r>
            <w:proofErr w:type="spellEnd"/>
            <w:r w:rsidRPr="002317DB">
              <w:rPr>
                <w:rFonts w:ascii="Times New Roman" w:hAnsi="Times New Roman" w:cs="Times New Roman"/>
                <w:i/>
                <w:sz w:val="28"/>
                <w:szCs w:val="28"/>
              </w:rPr>
              <w:t xml:space="preserve">. </w:t>
            </w:r>
          </w:p>
          <w:p w:rsidR="003B3E6A" w:rsidRPr="002317DB" w:rsidRDefault="003B3E6A" w:rsidP="003B3E6A">
            <w:pPr>
              <w:spacing w:line="240" w:lineRule="auto"/>
              <w:ind w:firstLine="720"/>
              <w:contextualSpacing/>
              <w:jc w:val="both"/>
              <w:rPr>
                <w:rFonts w:ascii="Times New Roman" w:hAnsi="Times New Roman" w:cs="Times New Roman"/>
                <w:sz w:val="28"/>
                <w:szCs w:val="28"/>
              </w:rPr>
            </w:pPr>
            <w:r w:rsidRPr="002317DB">
              <w:rPr>
                <w:rFonts w:ascii="Times New Roman" w:hAnsi="Times New Roman" w:cs="Times New Roman"/>
                <w:sz w:val="28"/>
                <w:szCs w:val="28"/>
              </w:rPr>
              <w:t xml:space="preserve">Ar atlikušo samazināto finansējumu Prokuratūra nevar nodrošināt pāreju uz nomas maksas attiecībām nekustamā īpašuma Kalpaka bulvārī 6, Rīgā. Ņemot vērā ēkas tehnisko stāvokli, kā arī ēkas lielumu, nav iespējama arī pakāpeniska pāreja uz nomas attiecībām, jo šādas ēkas apsaimniekošanu nav iespējams sadalīt daļās, bet atlikušais finansējums (apmēram tikai 1/3 daļa no nepieciešamā) pilnīgi neatbilst ēkas kopējam apsaimniekošanas apjomam. Turklāt jāņem vērā, ka, pamatojoties uz Ministru kabineta </w:t>
            </w:r>
            <w:proofErr w:type="gramStart"/>
            <w:r w:rsidRPr="002317DB">
              <w:rPr>
                <w:rFonts w:ascii="Times New Roman" w:hAnsi="Times New Roman" w:cs="Times New Roman"/>
                <w:sz w:val="28"/>
                <w:szCs w:val="28"/>
              </w:rPr>
              <w:t>2014.gada</w:t>
            </w:r>
            <w:proofErr w:type="gramEnd"/>
            <w:r w:rsidRPr="002317DB">
              <w:rPr>
                <w:rFonts w:ascii="Times New Roman" w:hAnsi="Times New Roman" w:cs="Times New Roman"/>
                <w:sz w:val="28"/>
                <w:szCs w:val="28"/>
              </w:rPr>
              <w:t xml:space="preserve"> 9.jūnija rīkojumu Nr.281-k „Par Kritiskās infrastruktūras kopumu” Ģenerālprokuratūras ēka Kalpaka bulvārī 6, Rīgā iekļauta kritiskās infrastruktūras kopumā kā A kategorijas kritiskās infrastruktūras objekts un Prokuratūrai ir nepieciešams  nodrošināt telpu un drošības infrastruktūras atbilstību Ministru kabineta 2004.gada 6.janvāra noteikumu Nr.21 „Valsts noslēpuma, Ziemeļatlantijas līguma organizācijas, Eiropas Savienības un ārvalstu institūciju klasificētās informācijas aizsardzības noteikumi” prasībām. </w:t>
            </w:r>
          </w:p>
          <w:p w:rsidR="003B3E6A" w:rsidRPr="002317DB" w:rsidRDefault="003B3E6A" w:rsidP="003B3E6A">
            <w:pPr>
              <w:spacing w:line="240" w:lineRule="auto"/>
              <w:ind w:firstLine="709"/>
              <w:contextualSpacing/>
              <w:jc w:val="both"/>
              <w:rPr>
                <w:rFonts w:ascii="Times New Roman" w:hAnsi="Times New Roman" w:cs="Times New Roman"/>
                <w:i/>
                <w:color w:val="FF0000"/>
                <w:sz w:val="28"/>
                <w:szCs w:val="28"/>
              </w:rPr>
            </w:pPr>
            <w:r w:rsidRPr="002317DB">
              <w:rPr>
                <w:rFonts w:ascii="Times New Roman" w:hAnsi="Times New Roman" w:cs="Times New Roman"/>
                <w:sz w:val="28"/>
                <w:szCs w:val="28"/>
              </w:rPr>
              <w:t xml:space="preserve">Apkopojot minēto, ar atlikušo finansējumu 42 632 </w:t>
            </w:r>
            <w:proofErr w:type="spellStart"/>
            <w:r w:rsidRPr="002317DB">
              <w:rPr>
                <w:rFonts w:ascii="Times New Roman" w:hAnsi="Times New Roman" w:cs="Times New Roman"/>
                <w:i/>
                <w:sz w:val="28"/>
                <w:szCs w:val="28"/>
              </w:rPr>
              <w:t>euro</w:t>
            </w:r>
            <w:proofErr w:type="spellEnd"/>
            <w:r w:rsidRPr="002317DB">
              <w:rPr>
                <w:rFonts w:ascii="Times New Roman" w:hAnsi="Times New Roman" w:cs="Times New Roman"/>
                <w:sz w:val="28"/>
                <w:szCs w:val="28"/>
              </w:rPr>
              <w:t xml:space="preserve"> apmērā Prokuratūra nevar nodrošināt jaunās politikas iniciatīvas </w:t>
            </w:r>
            <w:r w:rsidR="00CC787F" w:rsidRPr="002317DB">
              <w:rPr>
                <w:rFonts w:ascii="Times New Roman" w:hAnsi="Times New Roman" w:cs="Times New Roman"/>
                <w:sz w:val="28"/>
                <w:szCs w:val="28"/>
              </w:rPr>
              <w:t>„</w:t>
            </w:r>
            <w:r w:rsidRPr="002317DB">
              <w:rPr>
                <w:rFonts w:ascii="Times New Roman" w:hAnsi="Times New Roman" w:cs="Times New Roman"/>
                <w:sz w:val="28"/>
                <w:szCs w:val="28"/>
              </w:rPr>
              <w:t xml:space="preserve">Prokuratūras apsaimniekošanā un lietošanā </w:t>
            </w:r>
            <w:r w:rsidRPr="002317DB">
              <w:rPr>
                <w:rFonts w:ascii="Times New Roman" w:hAnsi="Times New Roman" w:cs="Times New Roman"/>
                <w:sz w:val="28"/>
                <w:szCs w:val="28"/>
              </w:rPr>
              <w:lastRenderedPageBreak/>
              <w:t>nodoto nekustamo īpašumu nomas maksa” pilnīgu izpildi.</w:t>
            </w:r>
          </w:p>
          <w:p w:rsidR="004D15A9" w:rsidRPr="002317DB" w:rsidRDefault="003B3E6A" w:rsidP="002317DB">
            <w:pPr>
              <w:pStyle w:val="Title"/>
              <w:ind w:firstLine="720"/>
              <w:contextualSpacing/>
              <w:jc w:val="both"/>
              <w:rPr>
                <w:rFonts w:ascii="Times New Roman" w:hAnsi="Times New Roman" w:cs="Times New Roman"/>
              </w:rPr>
            </w:pPr>
            <w:r w:rsidRPr="002317DB">
              <w:rPr>
                <w:rFonts w:ascii="Times New Roman" w:hAnsi="Times New Roman" w:cs="Times New Roman"/>
              </w:rPr>
              <w:t xml:space="preserve">Savukārt apropriācijas pārdale starp izdevumu klasifikācijas kodiem, veicot nomas maksai atlikušā finansējuma pārdali uz kapitālajām iegādēm, dod iespēju </w:t>
            </w:r>
            <w:proofErr w:type="gramStart"/>
            <w:r w:rsidRPr="002317DB">
              <w:rPr>
                <w:rFonts w:ascii="Times New Roman" w:hAnsi="Times New Roman" w:cs="Times New Roman"/>
              </w:rPr>
              <w:t>2016.gadā</w:t>
            </w:r>
            <w:proofErr w:type="gramEnd"/>
            <w:r w:rsidRPr="002317DB">
              <w:rPr>
                <w:rFonts w:ascii="Times New Roman" w:hAnsi="Times New Roman" w:cs="Times New Roman"/>
              </w:rPr>
              <w:t xml:space="preserve"> bez papildu valsts budžeta finansējuma daļēji risināt neatliekamu Prokuratūras autoparka atjaunošanas jautājumu un nomainīt vismaz vienu novecojušu vieglo automobili Ģenerālprokuratūras un citu ēkā Kalpaka bulvārī 6, Rīgā izvietot</w:t>
            </w:r>
            <w:r w:rsidR="0011774D" w:rsidRPr="002317DB">
              <w:rPr>
                <w:rFonts w:ascii="Times New Roman" w:hAnsi="Times New Roman" w:cs="Times New Roman"/>
              </w:rPr>
              <w:t>ajās</w:t>
            </w:r>
            <w:r w:rsidRPr="002317DB">
              <w:rPr>
                <w:rFonts w:ascii="Times New Roman" w:hAnsi="Times New Roman" w:cs="Times New Roman"/>
              </w:rPr>
              <w:t xml:space="preserve"> struktūrvienīb</w:t>
            </w:r>
            <w:r w:rsidR="0011774D" w:rsidRPr="002317DB">
              <w:rPr>
                <w:rFonts w:ascii="Times New Roman" w:hAnsi="Times New Roman" w:cs="Times New Roman"/>
              </w:rPr>
              <w:t>ās strādājošo</w:t>
            </w:r>
            <w:r w:rsidRPr="002317DB">
              <w:rPr>
                <w:rFonts w:ascii="Times New Roman" w:hAnsi="Times New Roman" w:cs="Times New Roman"/>
              </w:rPr>
              <w:t xml:space="preserve"> prokuroru darba vajadzībām, tādējādi veicinot Prokuratūrai noteikto funkciju izpildi. </w:t>
            </w:r>
          </w:p>
        </w:tc>
      </w:tr>
      <w:tr w:rsidR="00A4439F" w:rsidRPr="002317DB" w:rsidTr="0008003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lastRenderedPageBreak/>
              <w:t>3.</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Projekta izstrādē iesaistītās institūcijas</w:t>
            </w:r>
          </w:p>
        </w:tc>
        <w:tc>
          <w:tcPr>
            <w:tcW w:w="3664" w:type="pct"/>
            <w:tcBorders>
              <w:top w:val="outset" w:sz="6" w:space="0" w:color="414142"/>
              <w:left w:val="outset" w:sz="6" w:space="0" w:color="414142"/>
              <w:bottom w:val="outset" w:sz="6" w:space="0" w:color="414142"/>
              <w:right w:val="outset" w:sz="6" w:space="0" w:color="414142"/>
            </w:tcBorders>
            <w:hideMark/>
          </w:tcPr>
          <w:p w:rsidR="004D15A9" w:rsidRPr="002317DB" w:rsidRDefault="003B3E6A"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Ģenerālprokuratūra</w:t>
            </w:r>
            <w:r w:rsidR="00CC787F" w:rsidRPr="002317DB">
              <w:rPr>
                <w:rFonts w:ascii="Times New Roman" w:eastAsia="Times New Roman" w:hAnsi="Times New Roman" w:cs="Times New Roman"/>
                <w:sz w:val="28"/>
                <w:szCs w:val="28"/>
                <w:lang w:eastAsia="lv-LV"/>
              </w:rPr>
              <w:t>.</w:t>
            </w:r>
          </w:p>
          <w:p w:rsidR="00750948" w:rsidRPr="002317DB" w:rsidRDefault="00750948" w:rsidP="00DA596D">
            <w:pPr>
              <w:spacing w:after="0" w:line="240" w:lineRule="auto"/>
              <w:rPr>
                <w:rFonts w:ascii="Times New Roman" w:eastAsia="Times New Roman" w:hAnsi="Times New Roman" w:cs="Times New Roman"/>
                <w:sz w:val="28"/>
                <w:szCs w:val="28"/>
                <w:lang w:eastAsia="lv-LV"/>
              </w:rPr>
            </w:pPr>
          </w:p>
          <w:p w:rsidR="00750948" w:rsidRPr="002317DB" w:rsidRDefault="00750948" w:rsidP="00DA596D">
            <w:pPr>
              <w:spacing w:after="0" w:line="240" w:lineRule="auto"/>
              <w:rPr>
                <w:rFonts w:ascii="Times New Roman" w:eastAsia="Times New Roman" w:hAnsi="Times New Roman" w:cs="Times New Roman"/>
                <w:sz w:val="28"/>
                <w:szCs w:val="28"/>
                <w:lang w:eastAsia="lv-LV"/>
              </w:rPr>
            </w:pPr>
          </w:p>
        </w:tc>
      </w:tr>
      <w:tr w:rsidR="00A4439F" w:rsidRPr="002317DB" w:rsidTr="0008003A">
        <w:tc>
          <w:tcPr>
            <w:tcW w:w="25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4.</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750948" w:rsidRPr="002317DB" w:rsidRDefault="00A4439F" w:rsidP="00A4439F">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Nav.</w:t>
            </w:r>
          </w:p>
        </w:tc>
      </w:tr>
      <w:tr w:rsidR="0008003A" w:rsidRPr="002317DB" w:rsidTr="00D313D5">
        <w:trPr>
          <w:trHeight w:val="128"/>
        </w:trPr>
        <w:tc>
          <w:tcPr>
            <w:tcW w:w="5000" w:type="pct"/>
            <w:gridSpan w:val="3"/>
            <w:tcBorders>
              <w:top w:val="outset" w:sz="6" w:space="0" w:color="414142"/>
              <w:left w:val="nil"/>
              <w:bottom w:val="outset" w:sz="6" w:space="0" w:color="414142"/>
              <w:right w:val="nil"/>
            </w:tcBorders>
          </w:tcPr>
          <w:p w:rsidR="00031256" w:rsidRPr="002317DB" w:rsidRDefault="0081203F" w:rsidP="0081203F">
            <w:pPr>
              <w:tabs>
                <w:tab w:val="left" w:pos="990"/>
              </w:tabs>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ab/>
            </w:r>
          </w:p>
        </w:tc>
      </w:tr>
    </w:tbl>
    <w:p w:rsidR="004D15A9" w:rsidRPr="002317DB" w:rsidRDefault="004D15A9" w:rsidP="00DA596D">
      <w:pPr>
        <w:spacing w:after="0" w:line="240" w:lineRule="auto"/>
        <w:rPr>
          <w:rFonts w:ascii="Times New Roman" w:eastAsia="Times New Roman" w:hAnsi="Times New Roman" w:cs="Times New Roman"/>
          <w:vanish/>
          <w:sz w:val="28"/>
          <w:szCs w:val="28"/>
          <w:lang w:eastAsia="lv-LV"/>
        </w:rPr>
      </w:pPr>
    </w:p>
    <w:p w:rsidR="004D15A9" w:rsidRPr="002317DB" w:rsidRDefault="004D15A9" w:rsidP="00DA596D">
      <w:pPr>
        <w:spacing w:after="0" w:line="240" w:lineRule="auto"/>
        <w:rPr>
          <w:rFonts w:ascii="Times New Roman" w:eastAsia="Times New Roman" w:hAnsi="Times New Roman" w:cs="Times New Roman"/>
          <w:vanish/>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65"/>
        <w:gridCol w:w="1132"/>
        <w:gridCol w:w="1278"/>
        <w:gridCol w:w="1277"/>
        <w:gridCol w:w="1277"/>
        <w:gridCol w:w="1302"/>
      </w:tblGrid>
      <w:tr w:rsidR="00A4439F" w:rsidRPr="002317DB"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4D15A9" w:rsidRPr="002317DB"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2317DB">
              <w:rPr>
                <w:rFonts w:ascii="Times New Roman" w:eastAsia="Times New Roman" w:hAnsi="Times New Roman" w:cs="Times New Roman"/>
                <w:b/>
                <w:bCs/>
                <w:sz w:val="28"/>
                <w:szCs w:val="28"/>
                <w:lang w:eastAsia="lv-LV"/>
              </w:rPr>
              <w:t>III. Tiesību akta projekta ietekme uz valsts budžetu un pašvaldību budžetiem</w:t>
            </w:r>
          </w:p>
        </w:tc>
      </w:tr>
      <w:tr w:rsidR="00A4439F" w:rsidRPr="002317DB" w:rsidTr="00556D07">
        <w:tc>
          <w:tcPr>
            <w:tcW w:w="1569"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2317DB">
              <w:rPr>
                <w:rFonts w:ascii="Times New Roman" w:eastAsia="Times New Roman" w:hAnsi="Times New Roman" w:cs="Times New Roman"/>
                <w:b/>
                <w:bCs/>
                <w:sz w:val="28"/>
                <w:szCs w:val="28"/>
                <w:lang w:eastAsia="lv-LV"/>
              </w:rPr>
              <w:t>Rādītāji</w:t>
            </w:r>
          </w:p>
        </w:tc>
        <w:tc>
          <w:tcPr>
            <w:tcW w:w="132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B51003" w:rsidP="003B3E6A">
            <w:pPr>
              <w:spacing w:after="0" w:line="240" w:lineRule="auto"/>
              <w:ind w:firstLine="300"/>
              <w:jc w:val="center"/>
              <w:rPr>
                <w:rFonts w:ascii="Times New Roman" w:eastAsia="Times New Roman" w:hAnsi="Times New Roman" w:cs="Times New Roman"/>
                <w:b/>
                <w:bCs/>
                <w:sz w:val="28"/>
                <w:szCs w:val="28"/>
                <w:lang w:eastAsia="lv-LV"/>
              </w:rPr>
            </w:pPr>
            <w:r w:rsidRPr="002317DB">
              <w:rPr>
                <w:rFonts w:ascii="Times New Roman" w:eastAsia="Times New Roman" w:hAnsi="Times New Roman" w:cs="Times New Roman"/>
                <w:b/>
                <w:bCs/>
                <w:sz w:val="28"/>
                <w:szCs w:val="28"/>
                <w:lang w:eastAsia="lv-LV"/>
              </w:rPr>
              <w:t>201</w:t>
            </w:r>
            <w:r w:rsidR="003B3E6A" w:rsidRPr="002317DB">
              <w:rPr>
                <w:rFonts w:ascii="Times New Roman" w:eastAsia="Times New Roman" w:hAnsi="Times New Roman" w:cs="Times New Roman"/>
                <w:b/>
                <w:bCs/>
                <w:sz w:val="28"/>
                <w:szCs w:val="28"/>
                <w:lang w:eastAsia="lv-LV"/>
              </w:rPr>
              <w:t>6</w:t>
            </w:r>
            <w:r w:rsidRPr="002317DB">
              <w:rPr>
                <w:rFonts w:ascii="Times New Roman" w:eastAsia="Times New Roman" w:hAnsi="Times New Roman" w:cs="Times New Roman"/>
                <w:b/>
                <w:bCs/>
                <w:sz w:val="28"/>
                <w:szCs w:val="28"/>
                <w:lang w:eastAsia="lv-LV"/>
              </w:rPr>
              <w:t>.</w:t>
            </w:r>
            <w:r w:rsidR="004D15A9" w:rsidRPr="002317DB">
              <w:rPr>
                <w:rFonts w:ascii="Times New Roman" w:eastAsia="Times New Roman" w:hAnsi="Times New Roman" w:cs="Times New Roman"/>
                <w:b/>
                <w:bCs/>
                <w:sz w:val="28"/>
                <w:szCs w:val="28"/>
                <w:lang w:eastAsia="lv-LV"/>
              </w:rPr>
              <w:t xml:space="preserve"> gads</w:t>
            </w:r>
          </w:p>
        </w:tc>
        <w:tc>
          <w:tcPr>
            <w:tcW w:w="2111"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3B3E6A">
            <w:pPr>
              <w:spacing w:after="0" w:line="240" w:lineRule="auto"/>
              <w:ind w:firstLine="300"/>
              <w:jc w:val="center"/>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Turpmākie trīs gadi (</w:t>
            </w:r>
            <w:proofErr w:type="spellStart"/>
            <w:r w:rsidR="00B51003" w:rsidRPr="002317DB">
              <w:rPr>
                <w:rFonts w:ascii="Times New Roman" w:eastAsia="Times New Roman" w:hAnsi="Times New Roman" w:cs="Times New Roman"/>
                <w:i/>
                <w:sz w:val="28"/>
                <w:szCs w:val="28"/>
                <w:lang w:eastAsia="lv-LV"/>
              </w:rPr>
              <w:t>euro</w:t>
            </w:r>
            <w:proofErr w:type="spellEnd"/>
            <w:r w:rsidRPr="002317DB">
              <w:rPr>
                <w:rFonts w:ascii="Times New Roman" w:eastAsia="Times New Roman" w:hAnsi="Times New Roman" w:cs="Times New Roman"/>
                <w:sz w:val="28"/>
                <w:szCs w:val="28"/>
                <w:lang w:eastAsia="lv-LV"/>
              </w:rPr>
              <w:t>)</w:t>
            </w:r>
          </w:p>
        </w:tc>
      </w:tr>
      <w:tr w:rsidR="00A4439F" w:rsidRPr="002317DB" w:rsidTr="00556D07">
        <w:tc>
          <w:tcPr>
            <w:tcW w:w="1569" w:type="pct"/>
            <w:vMerge/>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DA596D">
            <w:pPr>
              <w:spacing w:after="0" w:line="240" w:lineRule="auto"/>
              <w:rPr>
                <w:rFonts w:ascii="Times New Roman" w:eastAsia="Times New Roman" w:hAnsi="Times New Roman" w:cs="Times New Roman"/>
                <w:b/>
                <w:bCs/>
                <w:sz w:val="28"/>
                <w:szCs w:val="28"/>
                <w:lang w:eastAsia="lv-LV"/>
              </w:rPr>
            </w:pPr>
          </w:p>
        </w:tc>
        <w:tc>
          <w:tcPr>
            <w:tcW w:w="1320" w:type="pct"/>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DA596D">
            <w:pPr>
              <w:spacing w:after="0" w:line="240" w:lineRule="auto"/>
              <w:rPr>
                <w:rFonts w:ascii="Times New Roman" w:eastAsia="Times New Roman" w:hAnsi="Times New Roman" w:cs="Times New Roman"/>
                <w:b/>
                <w:bCs/>
                <w:sz w:val="28"/>
                <w:szCs w:val="28"/>
                <w:lang w:eastAsia="lv-LV"/>
              </w:rPr>
            </w:pP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B51003" w:rsidP="003B3E6A">
            <w:pPr>
              <w:spacing w:after="0" w:line="240" w:lineRule="auto"/>
              <w:ind w:firstLine="300"/>
              <w:jc w:val="center"/>
              <w:rPr>
                <w:rFonts w:ascii="Times New Roman" w:eastAsia="Times New Roman" w:hAnsi="Times New Roman" w:cs="Times New Roman"/>
                <w:b/>
                <w:bCs/>
                <w:sz w:val="28"/>
                <w:szCs w:val="28"/>
                <w:lang w:eastAsia="lv-LV"/>
              </w:rPr>
            </w:pPr>
            <w:r w:rsidRPr="002317DB">
              <w:rPr>
                <w:rFonts w:ascii="Times New Roman" w:eastAsia="Times New Roman" w:hAnsi="Times New Roman" w:cs="Times New Roman"/>
                <w:b/>
                <w:bCs/>
                <w:sz w:val="28"/>
                <w:szCs w:val="28"/>
                <w:lang w:eastAsia="lv-LV"/>
              </w:rPr>
              <w:t>201</w:t>
            </w:r>
            <w:r w:rsidR="003B3E6A" w:rsidRPr="002317DB">
              <w:rPr>
                <w:rFonts w:ascii="Times New Roman" w:eastAsia="Times New Roman" w:hAnsi="Times New Roman" w:cs="Times New Roman"/>
                <w:b/>
                <w:bCs/>
                <w:sz w:val="28"/>
                <w:szCs w:val="28"/>
                <w:lang w:eastAsia="lv-LV"/>
              </w:rPr>
              <w:t>7</w:t>
            </w:r>
            <w:r w:rsidR="00CC787F" w:rsidRPr="002317DB">
              <w:rPr>
                <w:rFonts w:ascii="Times New Roman" w:eastAsia="Times New Roman" w:hAnsi="Times New Roman" w:cs="Times New Roman"/>
                <w:b/>
                <w:bCs/>
                <w:sz w:val="28"/>
                <w:szCs w:val="28"/>
                <w:lang w:eastAsia="lv-LV"/>
              </w:rPr>
              <w:t>.</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B51003" w:rsidP="003B3E6A">
            <w:pPr>
              <w:spacing w:after="0" w:line="240" w:lineRule="auto"/>
              <w:ind w:firstLine="300"/>
              <w:jc w:val="center"/>
              <w:rPr>
                <w:rFonts w:ascii="Times New Roman" w:eastAsia="Times New Roman" w:hAnsi="Times New Roman" w:cs="Times New Roman"/>
                <w:b/>
                <w:bCs/>
                <w:sz w:val="28"/>
                <w:szCs w:val="28"/>
                <w:lang w:eastAsia="lv-LV"/>
              </w:rPr>
            </w:pPr>
            <w:r w:rsidRPr="002317DB">
              <w:rPr>
                <w:rFonts w:ascii="Times New Roman" w:eastAsia="Times New Roman" w:hAnsi="Times New Roman" w:cs="Times New Roman"/>
                <w:b/>
                <w:bCs/>
                <w:sz w:val="28"/>
                <w:szCs w:val="28"/>
                <w:lang w:eastAsia="lv-LV"/>
              </w:rPr>
              <w:t>201</w:t>
            </w:r>
            <w:r w:rsidR="003B3E6A" w:rsidRPr="002317DB">
              <w:rPr>
                <w:rFonts w:ascii="Times New Roman" w:eastAsia="Times New Roman" w:hAnsi="Times New Roman" w:cs="Times New Roman"/>
                <w:b/>
                <w:bCs/>
                <w:sz w:val="28"/>
                <w:szCs w:val="28"/>
                <w:lang w:eastAsia="lv-LV"/>
              </w:rPr>
              <w:t>8</w:t>
            </w:r>
            <w:r w:rsidR="00CC787F" w:rsidRPr="002317DB">
              <w:rPr>
                <w:rFonts w:ascii="Times New Roman" w:eastAsia="Times New Roman" w:hAnsi="Times New Roman" w:cs="Times New Roman"/>
                <w:b/>
                <w:bCs/>
                <w:sz w:val="28"/>
                <w:szCs w:val="28"/>
                <w:lang w:eastAsia="lv-LV"/>
              </w:rPr>
              <w:t>.</w:t>
            </w:r>
          </w:p>
        </w:tc>
        <w:tc>
          <w:tcPr>
            <w:tcW w:w="713" w:type="pct"/>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B51003" w:rsidP="003B3E6A">
            <w:pPr>
              <w:spacing w:after="0" w:line="240" w:lineRule="auto"/>
              <w:ind w:firstLine="300"/>
              <w:jc w:val="center"/>
              <w:rPr>
                <w:rFonts w:ascii="Times New Roman" w:eastAsia="Times New Roman" w:hAnsi="Times New Roman" w:cs="Times New Roman"/>
                <w:b/>
                <w:bCs/>
                <w:sz w:val="28"/>
                <w:szCs w:val="28"/>
                <w:lang w:eastAsia="lv-LV"/>
              </w:rPr>
            </w:pPr>
            <w:r w:rsidRPr="002317DB">
              <w:rPr>
                <w:rFonts w:ascii="Times New Roman" w:eastAsia="Times New Roman" w:hAnsi="Times New Roman" w:cs="Times New Roman"/>
                <w:b/>
                <w:bCs/>
                <w:sz w:val="28"/>
                <w:szCs w:val="28"/>
                <w:lang w:eastAsia="lv-LV"/>
              </w:rPr>
              <w:t>201</w:t>
            </w:r>
            <w:r w:rsidR="003B3E6A" w:rsidRPr="002317DB">
              <w:rPr>
                <w:rFonts w:ascii="Times New Roman" w:eastAsia="Times New Roman" w:hAnsi="Times New Roman" w:cs="Times New Roman"/>
                <w:b/>
                <w:bCs/>
                <w:sz w:val="28"/>
                <w:szCs w:val="28"/>
                <w:lang w:eastAsia="lv-LV"/>
              </w:rPr>
              <w:t>9</w:t>
            </w:r>
            <w:r w:rsidR="00CC787F" w:rsidRPr="002317DB">
              <w:rPr>
                <w:rFonts w:ascii="Times New Roman" w:eastAsia="Times New Roman" w:hAnsi="Times New Roman" w:cs="Times New Roman"/>
                <w:b/>
                <w:bCs/>
                <w:sz w:val="28"/>
                <w:szCs w:val="28"/>
                <w:lang w:eastAsia="lv-LV"/>
              </w:rPr>
              <w:t>.</w:t>
            </w:r>
          </w:p>
        </w:tc>
      </w:tr>
      <w:tr w:rsidR="00A4439F" w:rsidRPr="002317DB" w:rsidTr="00556D07">
        <w:tc>
          <w:tcPr>
            <w:tcW w:w="1569" w:type="pct"/>
            <w:vMerge/>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DA596D">
            <w:pPr>
              <w:spacing w:after="0" w:line="240" w:lineRule="auto"/>
              <w:rPr>
                <w:rFonts w:ascii="Times New Roman" w:eastAsia="Times New Roman" w:hAnsi="Times New Roman" w:cs="Times New Roman"/>
                <w:b/>
                <w:bCs/>
                <w:sz w:val="28"/>
                <w:szCs w:val="28"/>
                <w:lang w:eastAsia="lv-LV"/>
              </w:rPr>
            </w:pP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556D07">
            <w:pPr>
              <w:spacing w:after="0" w:line="240" w:lineRule="auto"/>
              <w:jc w:val="center"/>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saskaņā ar valsts budžetu kārtējam gadam</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556D07">
            <w:pPr>
              <w:spacing w:after="0" w:line="240" w:lineRule="auto"/>
              <w:jc w:val="center"/>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izmaiņas kārtējā gadā, salīdzinot ar valsts budžetu kārtējam gadam</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556D07">
            <w:pPr>
              <w:spacing w:after="0" w:line="240" w:lineRule="auto"/>
              <w:jc w:val="center"/>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izmaiņas, salīdzinot ar kārtējo (n) gadu</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556D07">
            <w:pPr>
              <w:spacing w:after="0" w:line="240" w:lineRule="auto"/>
              <w:jc w:val="center"/>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izmaiņas, salīdzinot ar kārtējo (n) gadu</w:t>
            </w:r>
          </w:p>
        </w:tc>
        <w:tc>
          <w:tcPr>
            <w:tcW w:w="713" w:type="pct"/>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556D07">
            <w:pPr>
              <w:spacing w:after="0" w:line="240" w:lineRule="auto"/>
              <w:jc w:val="center"/>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izmaiņas, salīdzinot ar kārtējo (n) gadu</w:t>
            </w:r>
          </w:p>
        </w:tc>
      </w:tr>
      <w:tr w:rsidR="00A4439F" w:rsidRPr="002317DB" w:rsidTr="00556D07">
        <w:tc>
          <w:tcPr>
            <w:tcW w:w="1569" w:type="pct"/>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556D07">
            <w:pPr>
              <w:spacing w:after="0" w:line="240" w:lineRule="auto"/>
              <w:ind w:firstLine="300"/>
              <w:jc w:val="center"/>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1</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556D07">
            <w:pPr>
              <w:spacing w:after="0" w:line="240" w:lineRule="auto"/>
              <w:ind w:firstLine="300"/>
              <w:jc w:val="center"/>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2</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556D07">
            <w:pPr>
              <w:spacing w:after="0" w:line="240" w:lineRule="auto"/>
              <w:ind w:firstLine="300"/>
              <w:jc w:val="center"/>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3</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556D07">
            <w:pPr>
              <w:spacing w:after="0" w:line="240" w:lineRule="auto"/>
              <w:ind w:firstLine="300"/>
              <w:jc w:val="center"/>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4</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556D07">
            <w:pPr>
              <w:spacing w:after="0" w:line="240" w:lineRule="auto"/>
              <w:ind w:firstLine="300"/>
              <w:jc w:val="center"/>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5</w:t>
            </w:r>
          </w:p>
        </w:tc>
        <w:tc>
          <w:tcPr>
            <w:tcW w:w="713" w:type="pct"/>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556D07">
            <w:pPr>
              <w:spacing w:after="0" w:line="240" w:lineRule="auto"/>
              <w:ind w:firstLine="300"/>
              <w:jc w:val="center"/>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6</w:t>
            </w:r>
          </w:p>
        </w:tc>
      </w:tr>
      <w:tr w:rsidR="00A4439F" w:rsidRPr="002317DB" w:rsidTr="00556D07">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1. Budžeta ieņēmumi:</w:t>
            </w:r>
          </w:p>
        </w:tc>
        <w:tc>
          <w:tcPr>
            <w:tcW w:w="62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0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13"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r>
      <w:tr w:rsidR="00A4439F" w:rsidRPr="002317DB" w:rsidTr="00556D07">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1.1. valsts pamatbudžets, tai skaitā ieņēmumi no maksas pakalpojumiem un citi pašu ieņēmumi</w:t>
            </w:r>
          </w:p>
        </w:tc>
        <w:tc>
          <w:tcPr>
            <w:tcW w:w="62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0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13"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r>
      <w:tr w:rsidR="00A4439F" w:rsidRPr="002317DB" w:rsidTr="00556D07">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1.2. valsts speciālais budžets</w:t>
            </w:r>
          </w:p>
        </w:tc>
        <w:tc>
          <w:tcPr>
            <w:tcW w:w="62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0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13"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r>
      <w:tr w:rsidR="00A4439F" w:rsidRPr="002317DB" w:rsidTr="00556D07">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1.3. pašvaldību budžets</w:t>
            </w:r>
          </w:p>
        </w:tc>
        <w:tc>
          <w:tcPr>
            <w:tcW w:w="62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0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13"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r>
      <w:tr w:rsidR="00556D07" w:rsidRPr="002317DB" w:rsidTr="00556D07">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lastRenderedPageBreak/>
              <w:t>2. Budžeta izdevumi:</w:t>
            </w:r>
          </w:p>
        </w:tc>
        <w:tc>
          <w:tcPr>
            <w:tcW w:w="62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00" w:type="pct"/>
            <w:tcBorders>
              <w:top w:val="outset" w:sz="6" w:space="0" w:color="414142"/>
              <w:left w:val="outset" w:sz="6" w:space="0" w:color="414142"/>
              <w:bottom w:val="outset" w:sz="6" w:space="0" w:color="414142"/>
              <w:right w:val="outset" w:sz="6" w:space="0" w:color="414142"/>
            </w:tcBorders>
          </w:tcPr>
          <w:p w:rsidR="004D15A9" w:rsidRPr="002317DB" w:rsidRDefault="003B3E6A" w:rsidP="00B51003">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xml:space="preserve"> 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13"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r>
      <w:tr w:rsidR="00556D07" w:rsidRPr="002317DB" w:rsidTr="00556D07">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2.1. valsts pamatbudžets</w:t>
            </w:r>
          </w:p>
        </w:tc>
        <w:tc>
          <w:tcPr>
            <w:tcW w:w="62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00" w:type="pct"/>
            <w:tcBorders>
              <w:top w:val="outset" w:sz="6" w:space="0" w:color="414142"/>
              <w:left w:val="outset" w:sz="6" w:space="0" w:color="414142"/>
              <w:bottom w:val="outset" w:sz="6" w:space="0" w:color="414142"/>
              <w:right w:val="outset" w:sz="6" w:space="0" w:color="414142"/>
            </w:tcBorders>
          </w:tcPr>
          <w:p w:rsidR="004D15A9" w:rsidRPr="002317DB" w:rsidRDefault="003B3E6A" w:rsidP="00200668">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xml:space="preserve"> 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13"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r>
      <w:tr w:rsidR="00A4439F" w:rsidRPr="002317DB" w:rsidTr="00556D07">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2.2. valsts speciālais budžets</w:t>
            </w:r>
          </w:p>
        </w:tc>
        <w:tc>
          <w:tcPr>
            <w:tcW w:w="62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0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13"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r>
      <w:tr w:rsidR="00A4439F" w:rsidRPr="002317DB" w:rsidTr="00556D07">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2.3. pašvaldību budžets</w:t>
            </w:r>
          </w:p>
        </w:tc>
        <w:tc>
          <w:tcPr>
            <w:tcW w:w="62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0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13"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r>
      <w:tr w:rsidR="00A4439F" w:rsidRPr="002317DB" w:rsidTr="00556D07">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3. Finansiālā ietekme:</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0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200668">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3B3E6A"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13"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r>
      <w:tr w:rsidR="00A4439F" w:rsidRPr="002317DB" w:rsidTr="00556D07">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3.1. valsts pamatbudžets</w:t>
            </w:r>
          </w:p>
        </w:tc>
        <w:tc>
          <w:tcPr>
            <w:tcW w:w="62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0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3B3E6A">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3B3E6A"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13"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r>
      <w:tr w:rsidR="00A4439F" w:rsidRPr="002317DB" w:rsidTr="00556D07">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3.2. speciālais budžets</w:t>
            </w:r>
          </w:p>
        </w:tc>
        <w:tc>
          <w:tcPr>
            <w:tcW w:w="62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0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13"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r>
      <w:tr w:rsidR="00A4439F" w:rsidRPr="002317DB" w:rsidTr="00556D07">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3.3. pašvaldību budžets</w:t>
            </w:r>
          </w:p>
        </w:tc>
        <w:tc>
          <w:tcPr>
            <w:tcW w:w="62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0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13"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r>
      <w:tr w:rsidR="00A4439F" w:rsidRPr="002317DB" w:rsidTr="00556D07">
        <w:tc>
          <w:tcPr>
            <w:tcW w:w="1569" w:type="pct"/>
            <w:vMerge w:val="restar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620" w:type="pct"/>
            <w:vMerge w:val="restar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ind w:firstLine="300"/>
              <w:jc w:val="center"/>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X</w:t>
            </w:r>
          </w:p>
        </w:tc>
        <w:tc>
          <w:tcPr>
            <w:tcW w:w="70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13"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r>
      <w:tr w:rsidR="00A4439F" w:rsidRPr="002317DB" w:rsidTr="00556D07">
        <w:tc>
          <w:tcPr>
            <w:tcW w:w="1569" w:type="pct"/>
            <w:vMerge/>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p>
        </w:tc>
        <w:tc>
          <w:tcPr>
            <w:tcW w:w="620" w:type="pct"/>
            <w:vMerge/>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p>
        </w:tc>
        <w:tc>
          <w:tcPr>
            <w:tcW w:w="70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13"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r>
      <w:tr w:rsidR="00A4439F" w:rsidRPr="002317DB" w:rsidTr="00556D07">
        <w:tc>
          <w:tcPr>
            <w:tcW w:w="1569" w:type="pct"/>
            <w:vMerge/>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p>
        </w:tc>
        <w:tc>
          <w:tcPr>
            <w:tcW w:w="620" w:type="pct"/>
            <w:vMerge/>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p>
        </w:tc>
        <w:tc>
          <w:tcPr>
            <w:tcW w:w="70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13"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r>
      <w:tr w:rsidR="00A4439F" w:rsidRPr="002317DB" w:rsidTr="00556D07">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5. Precizēta finansiālā ietekme:</w:t>
            </w:r>
          </w:p>
        </w:tc>
        <w:tc>
          <w:tcPr>
            <w:tcW w:w="620" w:type="pct"/>
            <w:vMerge w:val="restar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ind w:firstLine="300"/>
              <w:jc w:val="center"/>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X</w:t>
            </w:r>
          </w:p>
        </w:tc>
        <w:tc>
          <w:tcPr>
            <w:tcW w:w="700" w:type="pct"/>
            <w:tcBorders>
              <w:top w:val="outset" w:sz="6" w:space="0" w:color="414142"/>
              <w:left w:val="outset" w:sz="6" w:space="0" w:color="414142"/>
              <w:bottom w:val="outset" w:sz="6" w:space="0" w:color="414142"/>
              <w:right w:val="outset" w:sz="6" w:space="0" w:color="414142"/>
            </w:tcBorders>
            <w:hideMark/>
          </w:tcPr>
          <w:p w:rsidR="004D15A9" w:rsidRPr="002317DB" w:rsidRDefault="003B3E6A" w:rsidP="00200668">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13"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r>
      <w:tr w:rsidR="00A4439F" w:rsidRPr="002317DB" w:rsidTr="00556D07">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5.1. valsts pamatbudžets</w:t>
            </w:r>
          </w:p>
        </w:tc>
        <w:tc>
          <w:tcPr>
            <w:tcW w:w="620" w:type="pct"/>
            <w:vMerge/>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p>
        </w:tc>
        <w:tc>
          <w:tcPr>
            <w:tcW w:w="70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200668">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3B3E6A"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13"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r>
      <w:tr w:rsidR="00A4439F" w:rsidRPr="002317DB" w:rsidTr="00556D07">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5.2. speciālais budžets</w:t>
            </w:r>
          </w:p>
        </w:tc>
        <w:tc>
          <w:tcPr>
            <w:tcW w:w="620" w:type="pct"/>
            <w:vMerge/>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p>
        </w:tc>
        <w:tc>
          <w:tcPr>
            <w:tcW w:w="70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13"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r>
      <w:tr w:rsidR="00A4439F" w:rsidRPr="002317DB" w:rsidTr="00556D07">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5.3. pašvaldību budžets</w:t>
            </w:r>
          </w:p>
        </w:tc>
        <w:tc>
          <w:tcPr>
            <w:tcW w:w="620" w:type="pct"/>
            <w:vMerge/>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p>
        </w:tc>
        <w:tc>
          <w:tcPr>
            <w:tcW w:w="70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69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c>
          <w:tcPr>
            <w:tcW w:w="713"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w:t>
            </w:r>
            <w:r w:rsidR="00B51003" w:rsidRPr="002317DB">
              <w:rPr>
                <w:rFonts w:ascii="Times New Roman" w:eastAsia="Times New Roman" w:hAnsi="Times New Roman" w:cs="Times New Roman"/>
                <w:sz w:val="28"/>
                <w:szCs w:val="28"/>
                <w:lang w:eastAsia="lv-LV"/>
              </w:rPr>
              <w:t>0,00</w:t>
            </w:r>
          </w:p>
        </w:tc>
      </w:tr>
      <w:tr w:rsidR="00A4439F" w:rsidRPr="002317DB" w:rsidTr="00556D07">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43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3B3E6A" w:rsidRPr="002317DB" w:rsidRDefault="003B3E6A" w:rsidP="003B3E6A">
            <w:pPr>
              <w:pStyle w:val="Title"/>
              <w:ind w:firstLine="720"/>
              <w:contextualSpacing/>
              <w:jc w:val="both"/>
              <w:rPr>
                <w:rFonts w:ascii="Times New Roman" w:hAnsi="Times New Roman" w:cs="Times New Roman"/>
              </w:rPr>
            </w:pPr>
            <w:r w:rsidRPr="002317DB">
              <w:rPr>
                <w:rFonts w:ascii="Times New Roman" w:hAnsi="Times New Roman" w:cs="Times New Roman"/>
              </w:rPr>
              <w:t>Veicot tirgus izpēti, Prokuratūras prasībām atbilstoša automobiļa paredzamā aptuvenā cena ir 41</w:t>
            </w:r>
            <w:r w:rsidR="00FF6F7C" w:rsidRPr="002317DB">
              <w:rPr>
                <w:rFonts w:ascii="Times New Roman" w:hAnsi="Times New Roman" w:cs="Times New Roman"/>
              </w:rPr>
              <w:t> </w:t>
            </w:r>
            <w:r w:rsidRPr="002317DB">
              <w:rPr>
                <w:rFonts w:ascii="Times New Roman" w:hAnsi="Times New Roman" w:cs="Times New Roman"/>
              </w:rPr>
              <w:t xml:space="preserve">000 </w:t>
            </w:r>
            <w:proofErr w:type="spellStart"/>
            <w:r w:rsidRPr="002317DB">
              <w:rPr>
                <w:rFonts w:ascii="Times New Roman" w:hAnsi="Times New Roman" w:cs="Times New Roman"/>
                <w:i/>
              </w:rPr>
              <w:t>euro</w:t>
            </w:r>
            <w:proofErr w:type="spellEnd"/>
            <w:r w:rsidRPr="002317DB">
              <w:rPr>
                <w:rFonts w:ascii="Times New Roman" w:hAnsi="Times New Roman" w:cs="Times New Roman"/>
              </w:rPr>
              <w:t xml:space="preserve"> (</w:t>
            </w:r>
            <w:r w:rsidR="00CC787F" w:rsidRPr="002317DB">
              <w:rPr>
                <w:rFonts w:ascii="Times New Roman" w:hAnsi="Times New Roman" w:cs="Times New Roman"/>
              </w:rPr>
              <w:t xml:space="preserve">ar </w:t>
            </w:r>
            <w:r w:rsidRPr="002317DB">
              <w:rPr>
                <w:rFonts w:ascii="Times New Roman" w:hAnsi="Times New Roman" w:cs="Times New Roman"/>
              </w:rPr>
              <w:t xml:space="preserve">pievienotās vērtības nodokli, </w:t>
            </w:r>
            <w:r w:rsidR="00CC787F" w:rsidRPr="002317DB">
              <w:rPr>
                <w:rFonts w:ascii="Times New Roman" w:hAnsi="Times New Roman" w:cs="Times New Roman"/>
              </w:rPr>
              <w:t xml:space="preserve">bet </w:t>
            </w:r>
            <w:r w:rsidRPr="002317DB">
              <w:rPr>
                <w:rFonts w:ascii="Times New Roman" w:hAnsi="Times New Roman" w:cs="Times New Roman"/>
              </w:rPr>
              <w:t>cena tiks precizēta, veicot iepirkumu).</w:t>
            </w:r>
          </w:p>
          <w:p w:rsidR="004D15A9" w:rsidRPr="002317DB" w:rsidRDefault="004D15A9" w:rsidP="00DA596D">
            <w:pPr>
              <w:spacing w:after="0" w:line="240" w:lineRule="auto"/>
              <w:rPr>
                <w:rFonts w:ascii="Times New Roman" w:eastAsia="Times New Roman" w:hAnsi="Times New Roman" w:cs="Times New Roman"/>
                <w:sz w:val="28"/>
                <w:szCs w:val="28"/>
                <w:lang w:eastAsia="lv-LV"/>
              </w:rPr>
            </w:pPr>
          </w:p>
        </w:tc>
      </w:tr>
      <w:tr w:rsidR="00A4439F" w:rsidRPr="002317DB" w:rsidTr="00556D07">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6.1. detalizēts ieņēmumu aprēķins</w:t>
            </w:r>
          </w:p>
        </w:tc>
        <w:tc>
          <w:tcPr>
            <w:tcW w:w="3431" w:type="pct"/>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p>
        </w:tc>
      </w:tr>
      <w:tr w:rsidR="00A4439F" w:rsidRPr="002317DB" w:rsidTr="00556D07">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6.2. detalizēts izdevumu aprēķins</w:t>
            </w:r>
          </w:p>
        </w:tc>
        <w:tc>
          <w:tcPr>
            <w:tcW w:w="3431" w:type="pct"/>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p>
        </w:tc>
      </w:tr>
      <w:tr w:rsidR="00B51003" w:rsidRPr="002317DB" w:rsidTr="002317DB">
        <w:trPr>
          <w:trHeight w:val="2466"/>
        </w:trPr>
        <w:tc>
          <w:tcPr>
            <w:tcW w:w="1569"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A92A6E">
            <w:pPr>
              <w:spacing w:after="0" w:line="240" w:lineRule="auto"/>
              <w:jc w:val="both"/>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lastRenderedPageBreak/>
              <w:t>7. Cita informācija</w:t>
            </w:r>
          </w:p>
        </w:tc>
        <w:tc>
          <w:tcPr>
            <w:tcW w:w="3431" w:type="pct"/>
            <w:gridSpan w:val="5"/>
            <w:tcBorders>
              <w:top w:val="outset" w:sz="6" w:space="0" w:color="414142"/>
              <w:left w:val="outset" w:sz="6" w:space="0" w:color="414142"/>
              <w:bottom w:val="outset" w:sz="6" w:space="0" w:color="414142"/>
              <w:right w:val="outset" w:sz="6" w:space="0" w:color="414142"/>
            </w:tcBorders>
            <w:hideMark/>
          </w:tcPr>
          <w:p w:rsidR="00750948" w:rsidRPr="002317DB" w:rsidRDefault="003B3E6A" w:rsidP="00A92A6E">
            <w:pPr>
              <w:spacing w:after="0" w:line="240" w:lineRule="auto"/>
              <w:ind w:firstLine="679"/>
              <w:jc w:val="both"/>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xml:space="preserve">Izdevumus sedz no Prokuratūras valsts pamatbudžeta programmas 01.00.00 „Prokuratūras iestāžu uzturēšana”, veicot </w:t>
            </w:r>
          </w:p>
          <w:p w:rsidR="00750948" w:rsidRPr="002317DB" w:rsidRDefault="00750948" w:rsidP="00A92A6E">
            <w:pPr>
              <w:spacing w:after="0" w:line="240" w:lineRule="auto"/>
              <w:jc w:val="both"/>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xml:space="preserve">apropriācijas pārdali </w:t>
            </w:r>
            <w:proofErr w:type="gramStart"/>
            <w:r w:rsidRPr="002317DB">
              <w:rPr>
                <w:rFonts w:ascii="Times New Roman" w:eastAsia="Times New Roman" w:hAnsi="Times New Roman" w:cs="Times New Roman"/>
                <w:sz w:val="28"/>
                <w:szCs w:val="28"/>
                <w:lang w:eastAsia="lv-LV"/>
              </w:rPr>
              <w:t>2016.gadā</w:t>
            </w:r>
            <w:proofErr w:type="gramEnd"/>
            <w:r w:rsidRPr="002317DB">
              <w:rPr>
                <w:rFonts w:ascii="Times New Roman" w:eastAsia="Times New Roman" w:hAnsi="Times New Roman" w:cs="Times New Roman"/>
                <w:sz w:val="28"/>
                <w:szCs w:val="28"/>
                <w:lang w:eastAsia="lv-LV"/>
              </w:rPr>
              <w:t xml:space="preserve"> programmā 01.00.00 </w:t>
            </w:r>
            <w:r w:rsidR="00CC787F" w:rsidRPr="002317DB">
              <w:rPr>
                <w:rFonts w:ascii="Times New Roman" w:hAnsi="Times New Roman" w:cs="Times New Roman"/>
                <w:sz w:val="28"/>
                <w:szCs w:val="28"/>
              </w:rPr>
              <w:t>„</w:t>
            </w:r>
            <w:r w:rsidRPr="002317DB">
              <w:rPr>
                <w:rFonts w:ascii="Times New Roman" w:eastAsia="Times New Roman" w:hAnsi="Times New Roman" w:cs="Times New Roman"/>
                <w:sz w:val="28"/>
                <w:szCs w:val="28"/>
                <w:lang w:eastAsia="lv-LV"/>
              </w:rPr>
              <w:t xml:space="preserve">Prokuratūras iestāžu uzturēšana”, samazinot 2014. gada prioritārajam pasākumam </w:t>
            </w:r>
            <w:r w:rsidR="00CC787F" w:rsidRPr="002317DB">
              <w:rPr>
                <w:rFonts w:ascii="Times New Roman" w:hAnsi="Times New Roman" w:cs="Times New Roman"/>
                <w:sz w:val="28"/>
                <w:szCs w:val="28"/>
              </w:rPr>
              <w:t>„</w:t>
            </w:r>
            <w:r w:rsidRPr="002317DB">
              <w:rPr>
                <w:rFonts w:ascii="Times New Roman" w:eastAsia="Times New Roman" w:hAnsi="Times New Roman" w:cs="Times New Roman"/>
                <w:sz w:val="28"/>
                <w:szCs w:val="28"/>
                <w:lang w:eastAsia="lv-LV"/>
              </w:rPr>
              <w:t xml:space="preserve">Prokuratūras apsaimniekošanā un lietošanā nodoto nekustamo īpašumu nomas maksa”  paredzēto finansējumu precēm un pakalpojumiem par  41 000 </w:t>
            </w:r>
            <w:proofErr w:type="spellStart"/>
            <w:r w:rsidRPr="002317DB">
              <w:rPr>
                <w:rFonts w:ascii="Times New Roman" w:eastAsia="Times New Roman" w:hAnsi="Times New Roman" w:cs="Times New Roman"/>
                <w:i/>
                <w:sz w:val="28"/>
                <w:szCs w:val="28"/>
                <w:lang w:eastAsia="lv-LV"/>
              </w:rPr>
              <w:t>euro</w:t>
            </w:r>
            <w:proofErr w:type="spellEnd"/>
            <w:r w:rsidRPr="002317DB">
              <w:rPr>
                <w:rFonts w:ascii="Times New Roman" w:eastAsia="Times New Roman" w:hAnsi="Times New Roman" w:cs="Times New Roman"/>
                <w:sz w:val="28"/>
                <w:szCs w:val="28"/>
                <w:lang w:eastAsia="lv-LV"/>
              </w:rPr>
              <w:t xml:space="preserve"> un palielināt plānoto finansējumu kapitālajiem izdevumiem pamatfunkciju nodrošināšanai par 41 000 </w:t>
            </w:r>
            <w:proofErr w:type="spellStart"/>
            <w:r w:rsidRPr="002317DB">
              <w:rPr>
                <w:rFonts w:ascii="Times New Roman" w:eastAsia="Times New Roman" w:hAnsi="Times New Roman" w:cs="Times New Roman"/>
                <w:i/>
                <w:sz w:val="28"/>
                <w:szCs w:val="28"/>
                <w:lang w:eastAsia="lv-LV"/>
              </w:rPr>
              <w:t>euro</w:t>
            </w:r>
            <w:proofErr w:type="spellEnd"/>
            <w:r w:rsidRPr="002317DB">
              <w:rPr>
                <w:rFonts w:ascii="Times New Roman" w:eastAsia="Times New Roman" w:hAnsi="Times New Roman" w:cs="Times New Roman"/>
                <w:sz w:val="28"/>
                <w:szCs w:val="28"/>
                <w:lang w:eastAsia="lv-LV"/>
              </w:rPr>
              <w:t>.</w:t>
            </w:r>
          </w:p>
        </w:tc>
      </w:tr>
    </w:tbl>
    <w:p w:rsidR="004D15A9" w:rsidRPr="002317DB" w:rsidRDefault="004D15A9" w:rsidP="00DA596D">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A4439F" w:rsidRPr="002317DB"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317DB"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2317DB">
              <w:rPr>
                <w:rFonts w:ascii="Times New Roman" w:eastAsia="Times New Roman" w:hAnsi="Times New Roman" w:cs="Times New Roman"/>
                <w:b/>
                <w:bCs/>
                <w:sz w:val="28"/>
                <w:szCs w:val="28"/>
                <w:lang w:eastAsia="lv-LV"/>
              </w:rPr>
              <w:t>VII. Tiesību akta projekta izpildes nodrošināšana un tās ietekme uz institūcijām</w:t>
            </w:r>
          </w:p>
        </w:tc>
      </w:tr>
      <w:tr w:rsidR="00A4439F" w:rsidRPr="002317DB" w:rsidTr="00B51003">
        <w:trPr>
          <w:trHeight w:val="463"/>
        </w:trPr>
        <w:tc>
          <w:tcPr>
            <w:tcW w:w="25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2317DB" w:rsidRDefault="003B3E6A" w:rsidP="00584D0A">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Ģenerālprokuratūra</w:t>
            </w:r>
            <w:r w:rsidR="00CC787F" w:rsidRPr="002317DB">
              <w:rPr>
                <w:rFonts w:ascii="Times New Roman" w:eastAsia="Times New Roman" w:hAnsi="Times New Roman" w:cs="Times New Roman"/>
                <w:sz w:val="28"/>
                <w:szCs w:val="28"/>
                <w:lang w:eastAsia="lv-LV"/>
              </w:rPr>
              <w:t>.</w:t>
            </w:r>
          </w:p>
        </w:tc>
      </w:tr>
      <w:tr w:rsidR="00A4439F" w:rsidRPr="002317DB"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 xml:space="preserve">Projekta izpildes ietekme uz pārvaldes funkcijām un institucionālo struktūru. </w:t>
            </w:r>
          </w:p>
          <w:p w:rsidR="00750948" w:rsidRPr="002317DB" w:rsidRDefault="004D15A9" w:rsidP="002317DB">
            <w:pPr>
              <w:spacing w:after="0" w:line="240" w:lineRule="auto"/>
              <w:ind w:firstLine="300"/>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3B3E6A" w:rsidRPr="002317DB" w:rsidRDefault="003B3E6A" w:rsidP="003B3E6A">
            <w:pPr>
              <w:spacing w:after="0" w:line="240" w:lineRule="auto"/>
              <w:jc w:val="both"/>
              <w:rPr>
                <w:rFonts w:ascii="Times New Roman" w:hAnsi="Times New Roman" w:cs="Times New Roman"/>
                <w:sz w:val="28"/>
                <w:szCs w:val="28"/>
              </w:rPr>
            </w:pPr>
            <w:r w:rsidRPr="002317DB">
              <w:rPr>
                <w:rFonts w:ascii="Times New Roman" w:hAnsi="Times New Roman" w:cs="Times New Roman"/>
                <w:sz w:val="28"/>
                <w:szCs w:val="28"/>
              </w:rPr>
              <w:t xml:space="preserve">Rīkojuma projekta izpilde veicina Prokuratūrai noteikto funkciju izpildi. </w:t>
            </w:r>
          </w:p>
          <w:p w:rsidR="004D15A9" w:rsidRPr="002317DB" w:rsidRDefault="003B3E6A" w:rsidP="003B3E6A">
            <w:pPr>
              <w:spacing w:after="0" w:line="240" w:lineRule="auto"/>
              <w:rPr>
                <w:rFonts w:ascii="Times New Roman" w:eastAsia="Times New Roman" w:hAnsi="Times New Roman" w:cs="Times New Roman"/>
                <w:sz w:val="28"/>
                <w:szCs w:val="28"/>
                <w:lang w:eastAsia="lv-LV"/>
              </w:rPr>
            </w:pPr>
            <w:r w:rsidRPr="002317DB">
              <w:rPr>
                <w:rFonts w:ascii="Times New Roman" w:hAnsi="Times New Roman" w:cs="Times New Roman"/>
                <w:sz w:val="28"/>
                <w:szCs w:val="28"/>
              </w:rPr>
              <w:t>Rīkojuma projekta izpilde neietekmē valsts pārvaldes institucionālo sistēmu.</w:t>
            </w:r>
          </w:p>
        </w:tc>
      </w:tr>
      <w:tr w:rsidR="00B51003" w:rsidRPr="002317DB" w:rsidTr="00750948">
        <w:trPr>
          <w:trHeight w:val="225"/>
        </w:trPr>
        <w:tc>
          <w:tcPr>
            <w:tcW w:w="25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2317DB" w:rsidRDefault="004D15A9" w:rsidP="00DA596D">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750948" w:rsidRPr="002317DB" w:rsidRDefault="00B51003" w:rsidP="00B51003">
            <w:pPr>
              <w:spacing w:after="0" w:line="240" w:lineRule="auto"/>
              <w:rPr>
                <w:rFonts w:ascii="Times New Roman" w:eastAsia="Times New Roman" w:hAnsi="Times New Roman" w:cs="Times New Roman"/>
                <w:sz w:val="28"/>
                <w:szCs w:val="28"/>
                <w:lang w:eastAsia="lv-LV"/>
              </w:rPr>
            </w:pPr>
            <w:r w:rsidRPr="002317DB">
              <w:rPr>
                <w:rFonts w:ascii="Times New Roman" w:eastAsia="Times New Roman" w:hAnsi="Times New Roman" w:cs="Times New Roman"/>
                <w:sz w:val="28"/>
                <w:szCs w:val="28"/>
                <w:lang w:eastAsia="lv-LV"/>
              </w:rPr>
              <w:t>Nav.</w:t>
            </w:r>
          </w:p>
        </w:tc>
      </w:tr>
    </w:tbl>
    <w:p w:rsidR="002317DB" w:rsidRDefault="002317DB" w:rsidP="00B51003">
      <w:pPr>
        <w:tabs>
          <w:tab w:val="left" w:pos="5760"/>
        </w:tabs>
        <w:spacing w:after="0" w:line="240" w:lineRule="auto"/>
        <w:ind w:firstLine="720"/>
        <w:jc w:val="both"/>
        <w:rPr>
          <w:rFonts w:ascii="Times New Roman" w:eastAsia="Times New Roman" w:hAnsi="Times New Roman" w:cs="Times New Roman"/>
          <w:i/>
          <w:sz w:val="28"/>
          <w:szCs w:val="28"/>
          <w:lang w:eastAsia="lv-LV"/>
        </w:rPr>
      </w:pPr>
    </w:p>
    <w:p w:rsidR="00B51003" w:rsidRPr="002317DB" w:rsidRDefault="00B51003" w:rsidP="00B51003">
      <w:pPr>
        <w:tabs>
          <w:tab w:val="left" w:pos="5760"/>
        </w:tabs>
        <w:spacing w:after="0" w:line="240" w:lineRule="auto"/>
        <w:ind w:firstLine="720"/>
        <w:jc w:val="both"/>
        <w:rPr>
          <w:rFonts w:ascii="Times New Roman" w:eastAsia="Times New Roman" w:hAnsi="Times New Roman" w:cs="Times New Roman"/>
          <w:i/>
          <w:sz w:val="28"/>
          <w:szCs w:val="28"/>
          <w:lang w:eastAsia="lv-LV"/>
        </w:rPr>
      </w:pPr>
      <w:r w:rsidRPr="002317DB">
        <w:rPr>
          <w:rFonts w:ascii="Times New Roman" w:eastAsia="Times New Roman" w:hAnsi="Times New Roman" w:cs="Times New Roman"/>
          <w:i/>
          <w:sz w:val="28"/>
          <w:szCs w:val="28"/>
          <w:lang w:eastAsia="lv-LV"/>
        </w:rPr>
        <w:t xml:space="preserve">Anotācijas </w:t>
      </w:r>
      <w:r w:rsidR="003B3E6A" w:rsidRPr="002317DB">
        <w:rPr>
          <w:rFonts w:ascii="Times New Roman" w:eastAsia="Times New Roman" w:hAnsi="Times New Roman" w:cs="Times New Roman"/>
          <w:i/>
          <w:sz w:val="28"/>
          <w:szCs w:val="28"/>
          <w:lang w:eastAsia="lv-LV"/>
        </w:rPr>
        <w:t xml:space="preserve">II, </w:t>
      </w:r>
      <w:r w:rsidRPr="002317DB">
        <w:rPr>
          <w:rFonts w:ascii="Times New Roman" w:eastAsia="Times New Roman" w:hAnsi="Times New Roman" w:cs="Times New Roman"/>
          <w:i/>
          <w:sz w:val="28"/>
          <w:szCs w:val="28"/>
          <w:lang w:eastAsia="lv-LV"/>
        </w:rPr>
        <w:t>IV, V un VI sadaļa  – </w:t>
      </w:r>
      <w:r w:rsidR="00CC787F" w:rsidRPr="002317DB">
        <w:rPr>
          <w:rFonts w:ascii="Times New Roman" w:eastAsia="Times New Roman" w:hAnsi="Times New Roman" w:cs="Times New Roman"/>
          <w:i/>
          <w:sz w:val="28"/>
          <w:szCs w:val="28"/>
          <w:lang w:eastAsia="lv-LV"/>
        </w:rPr>
        <w:t xml:space="preserve">rīkojuma </w:t>
      </w:r>
      <w:r w:rsidRPr="002317DB">
        <w:rPr>
          <w:rFonts w:ascii="Times New Roman" w:eastAsia="Times New Roman" w:hAnsi="Times New Roman" w:cs="Times New Roman"/>
          <w:i/>
          <w:sz w:val="28"/>
          <w:szCs w:val="28"/>
          <w:lang w:eastAsia="lv-LV"/>
        </w:rPr>
        <w:t>projekts šīs jomas neskar.</w:t>
      </w:r>
    </w:p>
    <w:p w:rsidR="004D15A9" w:rsidRPr="002317DB" w:rsidRDefault="004D15A9" w:rsidP="00DA596D">
      <w:pPr>
        <w:spacing w:after="0" w:line="240" w:lineRule="auto"/>
        <w:rPr>
          <w:rFonts w:ascii="Times New Roman" w:hAnsi="Times New Roman" w:cs="Times New Roman"/>
          <w:sz w:val="28"/>
          <w:szCs w:val="28"/>
        </w:rPr>
      </w:pPr>
    </w:p>
    <w:p w:rsidR="002317DB" w:rsidRPr="002317DB" w:rsidRDefault="004D15A9" w:rsidP="00DA596D">
      <w:pPr>
        <w:pStyle w:val="StyleRight"/>
        <w:spacing w:after="0"/>
        <w:ind w:firstLine="0"/>
        <w:jc w:val="both"/>
      </w:pPr>
      <w:r w:rsidRPr="002317DB">
        <w:t>Iesniedzējs:</w:t>
      </w:r>
    </w:p>
    <w:p w:rsidR="004D15A9" w:rsidRPr="002317DB" w:rsidRDefault="00CC787F" w:rsidP="00DA596D">
      <w:pPr>
        <w:pStyle w:val="StyleRight"/>
        <w:spacing w:after="0"/>
        <w:ind w:firstLine="0"/>
        <w:jc w:val="both"/>
      </w:pPr>
      <w:r w:rsidRPr="002317DB">
        <w:t>t</w:t>
      </w:r>
      <w:r w:rsidR="00B51003" w:rsidRPr="002317DB">
        <w:t>ieslietu ministrs</w:t>
      </w:r>
      <w:r w:rsidR="004D15A9" w:rsidRPr="002317DB">
        <w:tab/>
      </w:r>
      <w:r w:rsidR="004D15A9" w:rsidRPr="002317DB">
        <w:tab/>
      </w:r>
      <w:r w:rsidR="004D15A9" w:rsidRPr="002317DB">
        <w:tab/>
      </w:r>
      <w:r w:rsidR="004D15A9" w:rsidRPr="002317DB">
        <w:tab/>
      </w:r>
      <w:r w:rsidR="004D15A9" w:rsidRPr="002317DB">
        <w:tab/>
      </w:r>
      <w:r w:rsidR="004D15A9" w:rsidRPr="002317DB">
        <w:tab/>
      </w:r>
      <w:r w:rsidR="004D15A9" w:rsidRPr="002317DB">
        <w:tab/>
      </w:r>
      <w:proofErr w:type="gramStart"/>
      <w:r w:rsidR="002317DB">
        <w:t xml:space="preserve">         </w:t>
      </w:r>
      <w:proofErr w:type="gramEnd"/>
      <w:r w:rsidR="00B51003" w:rsidRPr="002317DB">
        <w:t>Dzintars Rasnačs</w:t>
      </w:r>
      <w:r w:rsidR="004D15A9" w:rsidRPr="002317DB">
        <w:t xml:space="preserve"> </w:t>
      </w:r>
    </w:p>
    <w:p w:rsidR="00750948" w:rsidRDefault="00750948" w:rsidP="00DA596D">
      <w:pPr>
        <w:pStyle w:val="StyleRight"/>
        <w:spacing w:after="0"/>
        <w:ind w:firstLine="0"/>
        <w:jc w:val="both"/>
        <w:rPr>
          <w:sz w:val="24"/>
          <w:szCs w:val="24"/>
        </w:rPr>
      </w:pPr>
    </w:p>
    <w:p w:rsidR="002317DB" w:rsidRDefault="002317DB" w:rsidP="00DA596D">
      <w:pPr>
        <w:pStyle w:val="StyleRight"/>
        <w:spacing w:after="0"/>
        <w:ind w:firstLine="0"/>
        <w:jc w:val="both"/>
        <w:rPr>
          <w:sz w:val="24"/>
          <w:szCs w:val="24"/>
        </w:rPr>
      </w:pPr>
    </w:p>
    <w:p w:rsidR="002317DB" w:rsidRDefault="002317DB" w:rsidP="00DA596D">
      <w:pPr>
        <w:pStyle w:val="StyleRight"/>
        <w:spacing w:after="0"/>
        <w:ind w:firstLine="0"/>
        <w:jc w:val="both"/>
        <w:rPr>
          <w:sz w:val="24"/>
          <w:szCs w:val="24"/>
        </w:rPr>
      </w:pPr>
    </w:p>
    <w:p w:rsidR="002317DB" w:rsidRPr="00A4439F" w:rsidRDefault="002317DB" w:rsidP="00DA596D">
      <w:pPr>
        <w:pStyle w:val="StyleRight"/>
        <w:spacing w:after="0"/>
        <w:ind w:firstLine="0"/>
        <w:jc w:val="both"/>
        <w:rPr>
          <w:sz w:val="24"/>
          <w:szCs w:val="24"/>
        </w:rPr>
      </w:pPr>
    </w:p>
    <w:p w:rsidR="004D15A9" w:rsidRPr="003A2A0B" w:rsidRDefault="00907B37"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w:t>
      </w:r>
      <w:r w:rsidR="00C9790E">
        <w:rPr>
          <w:rFonts w:ascii="Times New Roman" w:hAnsi="Times New Roman" w:cs="Times New Roman"/>
          <w:color w:val="000000"/>
          <w:sz w:val="20"/>
          <w:szCs w:val="20"/>
        </w:rPr>
        <w:t>.0</w:t>
      </w:r>
      <w:r w:rsidR="003B3E6A">
        <w:rPr>
          <w:rFonts w:ascii="Times New Roman" w:hAnsi="Times New Roman" w:cs="Times New Roman"/>
          <w:color w:val="000000"/>
          <w:sz w:val="20"/>
          <w:szCs w:val="20"/>
        </w:rPr>
        <w:t>4</w:t>
      </w:r>
      <w:r w:rsidR="00C9790E">
        <w:rPr>
          <w:rFonts w:ascii="Times New Roman" w:hAnsi="Times New Roman" w:cs="Times New Roman"/>
          <w:color w:val="000000"/>
          <w:sz w:val="20"/>
          <w:szCs w:val="20"/>
        </w:rPr>
        <w:t>.201</w:t>
      </w:r>
      <w:r w:rsidR="003B3E6A">
        <w:rPr>
          <w:rFonts w:ascii="Times New Roman" w:hAnsi="Times New Roman" w:cs="Times New Roman"/>
          <w:color w:val="000000"/>
          <w:sz w:val="20"/>
          <w:szCs w:val="20"/>
        </w:rPr>
        <w:t>6</w:t>
      </w:r>
      <w:r w:rsidR="004D15A9" w:rsidRPr="003A2A0B">
        <w:rPr>
          <w:rFonts w:ascii="Times New Roman" w:hAnsi="Times New Roman" w:cs="Times New Roman"/>
          <w:color w:val="000000"/>
          <w:sz w:val="20"/>
          <w:szCs w:val="20"/>
        </w:rPr>
        <w:t>,</w:t>
      </w:r>
      <w:r>
        <w:rPr>
          <w:rFonts w:ascii="Times New Roman" w:hAnsi="Times New Roman" w:cs="Times New Roman"/>
          <w:color w:val="000000"/>
          <w:sz w:val="20"/>
          <w:szCs w:val="20"/>
        </w:rPr>
        <w:t>14</w:t>
      </w:r>
      <w:r w:rsidR="001703D9">
        <w:rPr>
          <w:rFonts w:ascii="Times New Roman" w:hAnsi="Times New Roman" w:cs="Times New Roman"/>
          <w:color w:val="000000"/>
          <w:sz w:val="20"/>
          <w:szCs w:val="20"/>
        </w:rPr>
        <w:t>:</w:t>
      </w:r>
      <w:r w:rsidR="007B6E1F">
        <w:rPr>
          <w:rFonts w:ascii="Times New Roman" w:hAnsi="Times New Roman" w:cs="Times New Roman"/>
          <w:color w:val="000000"/>
          <w:sz w:val="20"/>
          <w:szCs w:val="20"/>
        </w:rPr>
        <w:t>47</w:t>
      </w:r>
    </w:p>
    <w:p w:rsidR="004D15A9" w:rsidRPr="003A2A0B" w:rsidRDefault="00C062AF"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907B37">
        <w:rPr>
          <w:rFonts w:ascii="Times New Roman" w:hAnsi="Times New Roman" w:cs="Times New Roman"/>
          <w:color w:val="000000"/>
          <w:sz w:val="20"/>
          <w:szCs w:val="20"/>
        </w:rPr>
        <w:t>480</w:t>
      </w:r>
    </w:p>
    <w:p w:rsidR="003B3E6A" w:rsidRDefault="003B3E6A"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I.Serjogina</w:t>
      </w:r>
    </w:p>
    <w:p w:rsidR="003B3E6A" w:rsidRDefault="003B3E6A" w:rsidP="00DA596D">
      <w:pPr>
        <w:spacing w:after="0" w:line="240" w:lineRule="auto"/>
        <w:rPr>
          <w:rFonts w:ascii="Times New Roman" w:hAnsi="Times New Roman" w:cs="Times New Roman"/>
          <w:color w:val="000000"/>
          <w:sz w:val="20"/>
          <w:szCs w:val="20"/>
        </w:rPr>
      </w:pPr>
      <w:r w:rsidRPr="00A3709F">
        <w:rPr>
          <w:rFonts w:ascii="Times New Roman" w:hAnsi="Times New Roman" w:cs="Times New Roman"/>
          <w:color w:val="000000"/>
          <w:sz w:val="20"/>
          <w:szCs w:val="20"/>
        </w:rPr>
        <w:t>670</w:t>
      </w:r>
      <w:r>
        <w:rPr>
          <w:rFonts w:ascii="Times New Roman" w:hAnsi="Times New Roman" w:cs="Times New Roman"/>
          <w:color w:val="000000"/>
          <w:sz w:val="20"/>
          <w:szCs w:val="20"/>
        </w:rPr>
        <w:t>44512</w:t>
      </w:r>
      <w:r w:rsidRPr="00A3709F">
        <w:rPr>
          <w:rFonts w:ascii="Times New Roman" w:hAnsi="Times New Roman" w:cs="Times New Roman"/>
          <w:color w:val="000000"/>
          <w:sz w:val="20"/>
          <w:szCs w:val="20"/>
        </w:rPr>
        <w:t xml:space="preserve">, </w:t>
      </w:r>
      <w:hyperlink r:id="rId9" w:history="1">
        <w:r w:rsidR="00AB5A2F" w:rsidRPr="006A094E">
          <w:rPr>
            <w:rStyle w:val="Hyperlink"/>
            <w:rFonts w:ascii="Times New Roman" w:hAnsi="Times New Roman" w:cs="Times New Roman"/>
            <w:sz w:val="20"/>
            <w:szCs w:val="20"/>
          </w:rPr>
          <w:t>Ineta.Serjogina@lrp.gov.lv</w:t>
        </w:r>
      </w:hyperlink>
      <w:r w:rsidR="00AB5A2F">
        <w:rPr>
          <w:rFonts w:ascii="Times New Roman" w:hAnsi="Times New Roman" w:cs="Times New Roman"/>
          <w:color w:val="000000"/>
          <w:sz w:val="20"/>
          <w:szCs w:val="20"/>
        </w:rPr>
        <w:t xml:space="preserve"> </w:t>
      </w:r>
    </w:p>
    <w:p w:rsidR="004D15A9" w:rsidRPr="003A2A0B" w:rsidRDefault="003B3E6A"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M.Rēķis</w:t>
      </w:r>
    </w:p>
    <w:p w:rsidR="004D15A9" w:rsidRPr="009550C0" w:rsidRDefault="00C9790E"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670368</w:t>
      </w:r>
      <w:r w:rsidR="003B3E6A">
        <w:rPr>
          <w:rFonts w:ascii="Times New Roman" w:hAnsi="Times New Roman" w:cs="Times New Roman"/>
          <w:color w:val="000000"/>
          <w:sz w:val="20"/>
          <w:szCs w:val="20"/>
        </w:rPr>
        <w:t>05</w:t>
      </w:r>
      <w:r w:rsidR="00AD52E7">
        <w:rPr>
          <w:rFonts w:ascii="Times New Roman" w:hAnsi="Times New Roman" w:cs="Times New Roman"/>
          <w:color w:val="000000"/>
          <w:sz w:val="20"/>
          <w:szCs w:val="20"/>
        </w:rPr>
        <w:t>,</w:t>
      </w:r>
      <w:r w:rsidR="004D15A9" w:rsidRPr="003A2A0B">
        <w:rPr>
          <w:rFonts w:ascii="Times New Roman" w:hAnsi="Times New Roman" w:cs="Times New Roman"/>
          <w:color w:val="000000"/>
          <w:sz w:val="20"/>
          <w:szCs w:val="20"/>
        </w:rPr>
        <w:t xml:space="preserve"> </w:t>
      </w:r>
      <w:hyperlink r:id="rId10" w:history="1">
        <w:r w:rsidR="003B3E6A" w:rsidRPr="006A094E">
          <w:rPr>
            <w:rStyle w:val="Hyperlink"/>
            <w:rFonts w:ascii="Times New Roman" w:hAnsi="Times New Roman" w:cs="Times New Roman"/>
            <w:sz w:val="20"/>
            <w:szCs w:val="20"/>
          </w:rPr>
          <w:t>Maris.Rekis@tm.gov.lv</w:t>
        </w:r>
      </w:hyperlink>
    </w:p>
    <w:sectPr w:rsidR="004D15A9" w:rsidRPr="009550C0" w:rsidSect="00750948">
      <w:headerReference w:type="default" r:id="rId11"/>
      <w:footerReference w:type="default" r:id="rId12"/>
      <w:footerReference w:type="first" r:id="rId13"/>
      <w:pgSz w:w="11906" w:h="16838"/>
      <w:pgMar w:top="1418" w:right="1134"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7A" w:rsidRDefault="0008777A" w:rsidP="004D15A9">
      <w:pPr>
        <w:spacing w:after="0" w:line="240" w:lineRule="auto"/>
      </w:pPr>
      <w:r>
        <w:separator/>
      </w:r>
    </w:p>
  </w:endnote>
  <w:endnote w:type="continuationSeparator" w:id="0">
    <w:p w:rsidR="0008777A" w:rsidRDefault="0008777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2F" w:rsidRDefault="00C062AF" w:rsidP="00AB5A2F">
    <w:pPr>
      <w:spacing w:after="0" w:line="240" w:lineRule="auto"/>
      <w:jc w:val="both"/>
    </w:pPr>
    <w:r>
      <w:rPr>
        <w:rFonts w:ascii="Times New Roman" w:hAnsi="Times New Roman" w:cs="Times New Roman"/>
        <w:sz w:val="20"/>
        <w:szCs w:val="20"/>
      </w:rPr>
      <w:t>TM</w:t>
    </w:r>
    <w:r w:rsidR="00AB5A2F" w:rsidRPr="00D41E6F">
      <w:rPr>
        <w:rFonts w:ascii="Times New Roman" w:hAnsi="Times New Roman" w:cs="Times New Roman"/>
        <w:sz w:val="20"/>
        <w:szCs w:val="20"/>
      </w:rPr>
      <w:t>Anot_</w:t>
    </w:r>
    <w:r w:rsidR="00907B37">
      <w:rPr>
        <w:rFonts w:ascii="Times New Roman" w:hAnsi="Times New Roman" w:cs="Times New Roman"/>
        <w:sz w:val="20"/>
        <w:szCs w:val="20"/>
      </w:rPr>
      <w:t>18</w:t>
    </w:r>
    <w:r w:rsidR="00AB5A2F">
      <w:rPr>
        <w:rFonts w:ascii="Times New Roman" w:hAnsi="Times New Roman" w:cs="Times New Roman"/>
        <w:sz w:val="20"/>
        <w:szCs w:val="20"/>
      </w:rPr>
      <w:t>0416</w:t>
    </w:r>
    <w:r w:rsidR="004B55AB">
      <w:rPr>
        <w:rFonts w:ascii="Times New Roman" w:hAnsi="Times New Roman" w:cs="Times New Roman"/>
        <w:sz w:val="20"/>
        <w:szCs w:val="20"/>
      </w:rPr>
      <w:t>_Prokuratura</w:t>
    </w:r>
    <w:r w:rsidR="00AB5A2F" w:rsidRPr="00D41E6F">
      <w:rPr>
        <w:rFonts w:ascii="Times New Roman" w:hAnsi="Times New Roman" w:cs="Times New Roman"/>
        <w:sz w:val="20"/>
        <w:szCs w:val="20"/>
      </w:rPr>
      <w:t xml:space="preserve">; </w:t>
    </w:r>
    <w:r w:rsidR="00AB5A2F" w:rsidRPr="00D41E6F">
      <w:rPr>
        <w:rFonts w:ascii="Times New Roman" w:eastAsia="Times New Roman" w:hAnsi="Times New Roman" w:cs="Times New Roman"/>
        <w:bCs/>
        <w:sz w:val="20"/>
        <w:szCs w:val="20"/>
        <w:lang w:eastAsia="lv-LV"/>
      </w:rPr>
      <w:t xml:space="preserve">Ministru kabineta rīkojuma </w:t>
    </w:r>
    <w:r w:rsidR="00AB5A2F">
      <w:rPr>
        <w:rFonts w:ascii="Times New Roman" w:eastAsia="Times New Roman" w:hAnsi="Times New Roman" w:cs="Times New Roman"/>
        <w:bCs/>
        <w:sz w:val="20"/>
        <w:szCs w:val="20"/>
        <w:lang w:eastAsia="lv-LV"/>
      </w:rPr>
      <w:t xml:space="preserve">projekta </w:t>
    </w:r>
    <w:r w:rsidR="00AB5A2F" w:rsidRPr="00FC0B2B">
      <w:rPr>
        <w:rFonts w:ascii="Times New Roman" w:eastAsia="Times New Roman" w:hAnsi="Times New Roman" w:cs="Times New Roman"/>
        <w:bCs/>
        <w:sz w:val="20"/>
        <w:szCs w:val="20"/>
        <w:lang w:eastAsia="lv-LV"/>
      </w:rPr>
      <w:t>„</w:t>
    </w:r>
    <w:r w:rsidR="00907B37" w:rsidRPr="00907B37">
      <w:rPr>
        <w:rFonts w:ascii="Times New Roman" w:eastAsia="Times New Roman" w:hAnsi="Times New Roman" w:cs="Times New Roman"/>
        <w:bCs/>
        <w:sz w:val="20"/>
        <w:szCs w:val="20"/>
        <w:lang w:eastAsia="lv-LV"/>
      </w:rPr>
      <w:t>Par apropriācijas pārdali Latvijas Republikas Prokuratūras pamatbudžetā</w:t>
    </w:r>
    <w:r w:rsidR="00AB5A2F">
      <w:rPr>
        <w:rFonts w:ascii="Times New Roman" w:eastAsia="Times New Roman" w:hAnsi="Times New Roman" w:cs="Times New Roman"/>
        <w:bCs/>
        <w:sz w:val="20"/>
        <w:szCs w:val="20"/>
        <w:lang w:eastAsia="lv-LV"/>
      </w:rPr>
      <w:t xml:space="preserve">” </w:t>
    </w:r>
    <w:r w:rsidR="00AB5A2F" w:rsidRPr="00D41E6F">
      <w:rPr>
        <w:rFonts w:ascii="Times New Roman" w:eastAsia="Times New Roman" w:hAnsi="Times New Roman" w:cs="Times New Roman"/>
        <w:bCs/>
        <w:sz w:val="20"/>
        <w:szCs w:val="20"/>
        <w:lang w:eastAsia="lv-LV"/>
      </w:rPr>
      <w:t>sākotnējās ietekmes novērtējuma ziņojums (anotācija)</w:t>
    </w:r>
  </w:p>
  <w:p w:rsidR="00C9790E" w:rsidRPr="00AB5A2F" w:rsidRDefault="00C9790E" w:rsidP="00AB5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37" w:rsidRDefault="00907B37" w:rsidP="00907B37">
    <w:pPr>
      <w:spacing w:after="0" w:line="240" w:lineRule="auto"/>
      <w:jc w:val="both"/>
    </w:pPr>
    <w:r>
      <w:rPr>
        <w:rFonts w:ascii="Times New Roman" w:hAnsi="Times New Roman" w:cs="Times New Roman"/>
        <w:sz w:val="20"/>
        <w:szCs w:val="20"/>
      </w:rPr>
      <w:t>TM</w:t>
    </w:r>
    <w:r w:rsidRPr="00D41E6F">
      <w:rPr>
        <w:rFonts w:ascii="Times New Roman" w:hAnsi="Times New Roman" w:cs="Times New Roman"/>
        <w:sz w:val="20"/>
        <w:szCs w:val="20"/>
      </w:rPr>
      <w:t>Anot_</w:t>
    </w:r>
    <w:r>
      <w:rPr>
        <w:rFonts w:ascii="Times New Roman" w:hAnsi="Times New Roman" w:cs="Times New Roman"/>
        <w:sz w:val="20"/>
        <w:szCs w:val="20"/>
      </w:rPr>
      <w:t>180416</w:t>
    </w:r>
    <w:r w:rsidR="004B55AB">
      <w:rPr>
        <w:rFonts w:ascii="Times New Roman" w:hAnsi="Times New Roman" w:cs="Times New Roman"/>
        <w:sz w:val="20"/>
        <w:szCs w:val="20"/>
      </w:rPr>
      <w:t>_Prokuratura</w:t>
    </w:r>
    <w:r w:rsidRPr="00D41E6F">
      <w:rPr>
        <w:rFonts w:ascii="Times New Roman" w:hAnsi="Times New Roman" w:cs="Times New Roman"/>
        <w:sz w:val="20"/>
        <w:szCs w:val="20"/>
      </w:rPr>
      <w:t xml:space="preserve">; </w:t>
    </w:r>
    <w:r w:rsidRPr="00D41E6F">
      <w:rPr>
        <w:rFonts w:ascii="Times New Roman" w:eastAsia="Times New Roman" w:hAnsi="Times New Roman" w:cs="Times New Roman"/>
        <w:bCs/>
        <w:sz w:val="20"/>
        <w:szCs w:val="20"/>
        <w:lang w:eastAsia="lv-LV"/>
      </w:rPr>
      <w:t xml:space="preserve">Ministru kabineta rīkojuma </w:t>
    </w:r>
    <w:r>
      <w:rPr>
        <w:rFonts w:ascii="Times New Roman" w:eastAsia="Times New Roman" w:hAnsi="Times New Roman" w:cs="Times New Roman"/>
        <w:bCs/>
        <w:sz w:val="20"/>
        <w:szCs w:val="20"/>
        <w:lang w:eastAsia="lv-LV"/>
      </w:rPr>
      <w:t xml:space="preserve">projekta </w:t>
    </w:r>
    <w:r w:rsidRPr="00FC0B2B">
      <w:rPr>
        <w:rFonts w:ascii="Times New Roman" w:eastAsia="Times New Roman" w:hAnsi="Times New Roman" w:cs="Times New Roman"/>
        <w:bCs/>
        <w:sz w:val="20"/>
        <w:szCs w:val="20"/>
        <w:lang w:eastAsia="lv-LV"/>
      </w:rPr>
      <w:t>„</w:t>
    </w:r>
    <w:r w:rsidRPr="00907B37">
      <w:rPr>
        <w:rFonts w:ascii="Times New Roman" w:eastAsia="Times New Roman" w:hAnsi="Times New Roman" w:cs="Times New Roman"/>
        <w:bCs/>
        <w:sz w:val="20"/>
        <w:szCs w:val="20"/>
        <w:lang w:eastAsia="lv-LV"/>
      </w:rPr>
      <w:t>Par apropriācijas pārdali Latvijas Republikas Prokuratūras pamatbudžetā</w:t>
    </w:r>
    <w:r>
      <w:rPr>
        <w:rFonts w:ascii="Times New Roman" w:eastAsia="Times New Roman" w:hAnsi="Times New Roman" w:cs="Times New Roman"/>
        <w:bCs/>
        <w:sz w:val="20"/>
        <w:szCs w:val="20"/>
        <w:lang w:eastAsia="lv-LV"/>
      </w:rPr>
      <w:t xml:space="preserve">” </w:t>
    </w:r>
    <w:r w:rsidRPr="00D41E6F">
      <w:rPr>
        <w:rFonts w:ascii="Times New Roman" w:eastAsia="Times New Roman" w:hAnsi="Times New Roman" w:cs="Times New Roman"/>
        <w:bCs/>
        <w:sz w:val="20"/>
        <w:szCs w:val="20"/>
        <w:lang w:eastAsia="lv-LV"/>
      </w:rPr>
      <w:t>sākotnējās ietekmes novērtējuma ziņojums (anotācija)</w:t>
    </w:r>
  </w:p>
  <w:p w:rsidR="004D15A9" w:rsidRPr="004D15A9" w:rsidRDefault="004D15A9" w:rsidP="004D15A9">
    <w:pPr>
      <w:pStyle w:val="Footer"/>
      <w:jc w:val="both"/>
      <w:rPr>
        <w:rFonts w:ascii="Times New Roman" w:hAnsi="Times New Roman" w:cs="Times New Roman"/>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7A" w:rsidRDefault="0008777A" w:rsidP="004D15A9">
      <w:pPr>
        <w:spacing w:after="0" w:line="240" w:lineRule="auto"/>
      </w:pPr>
      <w:r>
        <w:separator/>
      </w:r>
    </w:p>
  </w:footnote>
  <w:footnote w:type="continuationSeparator" w:id="0">
    <w:p w:rsidR="0008777A" w:rsidRDefault="0008777A"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B15F4">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4D15A9" w:rsidRDefault="004D1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4543"/>
    <w:rsid w:val="00031256"/>
    <w:rsid w:val="000479CD"/>
    <w:rsid w:val="00074F48"/>
    <w:rsid w:val="0008003A"/>
    <w:rsid w:val="0008777A"/>
    <w:rsid w:val="00093736"/>
    <w:rsid w:val="00094275"/>
    <w:rsid w:val="00101CD5"/>
    <w:rsid w:val="0011774D"/>
    <w:rsid w:val="001634AE"/>
    <w:rsid w:val="001703D9"/>
    <w:rsid w:val="00175D07"/>
    <w:rsid w:val="00200668"/>
    <w:rsid w:val="002317DB"/>
    <w:rsid w:val="00240EFE"/>
    <w:rsid w:val="002F78AC"/>
    <w:rsid w:val="003922B0"/>
    <w:rsid w:val="003A2A0B"/>
    <w:rsid w:val="003B15F4"/>
    <w:rsid w:val="003B3E6A"/>
    <w:rsid w:val="003C0B16"/>
    <w:rsid w:val="004255FD"/>
    <w:rsid w:val="00481D5B"/>
    <w:rsid w:val="004A2B92"/>
    <w:rsid w:val="004B55AB"/>
    <w:rsid w:val="004D15A9"/>
    <w:rsid w:val="005474FE"/>
    <w:rsid w:val="00556D07"/>
    <w:rsid w:val="00584D0A"/>
    <w:rsid w:val="005D4E8A"/>
    <w:rsid w:val="0063107F"/>
    <w:rsid w:val="00750948"/>
    <w:rsid w:val="007B6E1F"/>
    <w:rsid w:val="0081203F"/>
    <w:rsid w:val="008208E5"/>
    <w:rsid w:val="008A0E7A"/>
    <w:rsid w:val="008D2B06"/>
    <w:rsid w:val="008E3D40"/>
    <w:rsid w:val="008E4E13"/>
    <w:rsid w:val="008E6D8C"/>
    <w:rsid w:val="00907B37"/>
    <w:rsid w:val="009550C0"/>
    <w:rsid w:val="009A5DA6"/>
    <w:rsid w:val="00A4014B"/>
    <w:rsid w:val="00A40566"/>
    <w:rsid w:val="00A42778"/>
    <w:rsid w:val="00A4439F"/>
    <w:rsid w:val="00A92A6E"/>
    <w:rsid w:val="00AB4576"/>
    <w:rsid w:val="00AB5A2F"/>
    <w:rsid w:val="00AD52E7"/>
    <w:rsid w:val="00B51003"/>
    <w:rsid w:val="00BB1F46"/>
    <w:rsid w:val="00C062AF"/>
    <w:rsid w:val="00C9790E"/>
    <w:rsid w:val="00CC787F"/>
    <w:rsid w:val="00D0646E"/>
    <w:rsid w:val="00D313D5"/>
    <w:rsid w:val="00D415B6"/>
    <w:rsid w:val="00DA596D"/>
    <w:rsid w:val="00DB6955"/>
    <w:rsid w:val="00E20A43"/>
    <w:rsid w:val="00E464AC"/>
    <w:rsid w:val="00E74B04"/>
    <w:rsid w:val="00EA0A31"/>
    <w:rsid w:val="00F64417"/>
    <w:rsid w:val="00F83DF9"/>
    <w:rsid w:val="00FD2128"/>
    <w:rsid w:val="00FF6F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iPriority w:val="99"/>
    <w:semiHidden/>
    <w:unhideWhenUsed/>
    <w:rsid w:val="00A4439F"/>
    <w:rPr>
      <w:sz w:val="16"/>
      <w:szCs w:val="16"/>
    </w:rPr>
  </w:style>
  <w:style w:type="paragraph" w:styleId="CommentText">
    <w:name w:val="annotation text"/>
    <w:basedOn w:val="Normal"/>
    <w:link w:val="CommentTextChar"/>
    <w:uiPriority w:val="99"/>
    <w:semiHidden/>
    <w:unhideWhenUsed/>
    <w:rsid w:val="00A4439F"/>
    <w:pPr>
      <w:spacing w:line="240" w:lineRule="auto"/>
    </w:pPr>
    <w:rPr>
      <w:sz w:val="20"/>
      <w:szCs w:val="20"/>
    </w:rPr>
  </w:style>
  <w:style w:type="character" w:customStyle="1" w:styleId="CommentTextChar">
    <w:name w:val="Comment Text Char"/>
    <w:basedOn w:val="DefaultParagraphFont"/>
    <w:link w:val="CommentText"/>
    <w:uiPriority w:val="99"/>
    <w:semiHidden/>
    <w:rsid w:val="00A4439F"/>
    <w:rPr>
      <w:sz w:val="20"/>
      <w:szCs w:val="20"/>
    </w:rPr>
  </w:style>
  <w:style w:type="paragraph" w:styleId="CommentSubject">
    <w:name w:val="annotation subject"/>
    <w:basedOn w:val="CommentText"/>
    <w:next w:val="CommentText"/>
    <w:link w:val="CommentSubjectChar"/>
    <w:uiPriority w:val="99"/>
    <w:semiHidden/>
    <w:unhideWhenUsed/>
    <w:rsid w:val="00A4439F"/>
    <w:rPr>
      <w:b/>
      <w:bCs/>
    </w:rPr>
  </w:style>
  <w:style w:type="character" w:customStyle="1" w:styleId="CommentSubjectChar">
    <w:name w:val="Comment Subject Char"/>
    <w:basedOn w:val="CommentTextChar"/>
    <w:link w:val="CommentSubject"/>
    <w:uiPriority w:val="99"/>
    <w:semiHidden/>
    <w:rsid w:val="00A4439F"/>
    <w:rPr>
      <w:b/>
      <w:bCs/>
      <w:sz w:val="20"/>
      <w:szCs w:val="20"/>
    </w:rPr>
  </w:style>
  <w:style w:type="paragraph" w:customStyle="1" w:styleId="tv2132">
    <w:name w:val="tv2132"/>
    <w:basedOn w:val="Normal"/>
    <w:rsid w:val="00A4439F"/>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basedOn w:val="DefaultParagraphFont"/>
    <w:uiPriority w:val="99"/>
    <w:unhideWhenUsed/>
    <w:rsid w:val="009A5DA6"/>
    <w:rPr>
      <w:color w:val="0000FF" w:themeColor="hyperlink"/>
      <w:u w:val="single"/>
    </w:rPr>
  </w:style>
  <w:style w:type="paragraph" w:styleId="Title">
    <w:name w:val="Title"/>
    <w:basedOn w:val="Normal"/>
    <w:link w:val="TitleChar"/>
    <w:qFormat/>
    <w:rsid w:val="003B3E6A"/>
    <w:pPr>
      <w:spacing w:after="0" w:line="240" w:lineRule="auto"/>
      <w:jc w:val="center"/>
    </w:pPr>
    <w:rPr>
      <w:rFonts w:ascii="Arial" w:eastAsia="Times New Roman" w:hAnsi="Arial" w:cs="Arial"/>
      <w:sz w:val="28"/>
      <w:szCs w:val="28"/>
    </w:rPr>
  </w:style>
  <w:style w:type="character" w:customStyle="1" w:styleId="TitleChar">
    <w:name w:val="Title Char"/>
    <w:basedOn w:val="DefaultParagraphFont"/>
    <w:link w:val="Title"/>
    <w:rsid w:val="003B3E6A"/>
    <w:rPr>
      <w:rFonts w:ascii="Arial" w:eastAsia="Times New Roman"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iPriority w:val="99"/>
    <w:semiHidden/>
    <w:unhideWhenUsed/>
    <w:rsid w:val="00A4439F"/>
    <w:rPr>
      <w:sz w:val="16"/>
      <w:szCs w:val="16"/>
    </w:rPr>
  </w:style>
  <w:style w:type="paragraph" w:styleId="CommentText">
    <w:name w:val="annotation text"/>
    <w:basedOn w:val="Normal"/>
    <w:link w:val="CommentTextChar"/>
    <w:uiPriority w:val="99"/>
    <w:semiHidden/>
    <w:unhideWhenUsed/>
    <w:rsid w:val="00A4439F"/>
    <w:pPr>
      <w:spacing w:line="240" w:lineRule="auto"/>
    </w:pPr>
    <w:rPr>
      <w:sz w:val="20"/>
      <w:szCs w:val="20"/>
    </w:rPr>
  </w:style>
  <w:style w:type="character" w:customStyle="1" w:styleId="CommentTextChar">
    <w:name w:val="Comment Text Char"/>
    <w:basedOn w:val="DefaultParagraphFont"/>
    <w:link w:val="CommentText"/>
    <w:uiPriority w:val="99"/>
    <w:semiHidden/>
    <w:rsid w:val="00A4439F"/>
    <w:rPr>
      <w:sz w:val="20"/>
      <w:szCs w:val="20"/>
    </w:rPr>
  </w:style>
  <w:style w:type="paragraph" w:styleId="CommentSubject">
    <w:name w:val="annotation subject"/>
    <w:basedOn w:val="CommentText"/>
    <w:next w:val="CommentText"/>
    <w:link w:val="CommentSubjectChar"/>
    <w:uiPriority w:val="99"/>
    <w:semiHidden/>
    <w:unhideWhenUsed/>
    <w:rsid w:val="00A4439F"/>
    <w:rPr>
      <w:b/>
      <w:bCs/>
    </w:rPr>
  </w:style>
  <w:style w:type="character" w:customStyle="1" w:styleId="CommentSubjectChar">
    <w:name w:val="Comment Subject Char"/>
    <w:basedOn w:val="CommentTextChar"/>
    <w:link w:val="CommentSubject"/>
    <w:uiPriority w:val="99"/>
    <w:semiHidden/>
    <w:rsid w:val="00A4439F"/>
    <w:rPr>
      <w:b/>
      <w:bCs/>
      <w:sz w:val="20"/>
      <w:szCs w:val="20"/>
    </w:rPr>
  </w:style>
  <w:style w:type="paragraph" w:customStyle="1" w:styleId="tv2132">
    <w:name w:val="tv2132"/>
    <w:basedOn w:val="Normal"/>
    <w:rsid w:val="00A4439F"/>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basedOn w:val="DefaultParagraphFont"/>
    <w:uiPriority w:val="99"/>
    <w:unhideWhenUsed/>
    <w:rsid w:val="009A5DA6"/>
    <w:rPr>
      <w:color w:val="0000FF" w:themeColor="hyperlink"/>
      <w:u w:val="single"/>
    </w:rPr>
  </w:style>
  <w:style w:type="paragraph" w:styleId="Title">
    <w:name w:val="Title"/>
    <w:basedOn w:val="Normal"/>
    <w:link w:val="TitleChar"/>
    <w:qFormat/>
    <w:rsid w:val="003B3E6A"/>
    <w:pPr>
      <w:spacing w:after="0" w:line="240" w:lineRule="auto"/>
      <w:jc w:val="center"/>
    </w:pPr>
    <w:rPr>
      <w:rFonts w:ascii="Arial" w:eastAsia="Times New Roman" w:hAnsi="Arial" w:cs="Arial"/>
      <w:sz w:val="28"/>
      <w:szCs w:val="28"/>
    </w:rPr>
  </w:style>
  <w:style w:type="character" w:customStyle="1" w:styleId="TitleChar">
    <w:name w:val="Title Char"/>
    <w:basedOn w:val="DefaultParagraphFont"/>
    <w:link w:val="Title"/>
    <w:rsid w:val="003B3E6A"/>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727722911">
      <w:bodyDiv w:val="1"/>
      <w:marLeft w:val="0"/>
      <w:marRight w:val="0"/>
      <w:marTop w:val="0"/>
      <w:marBottom w:val="0"/>
      <w:divBdr>
        <w:top w:val="none" w:sz="0" w:space="0" w:color="auto"/>
        <w:left w:val="none" w:sz="0" w:space="0" w:color="auto"/>
        <w:bottom w:val="none" w:sz="0" w:space="0" w:color="auto"/>
        <w:right w:val="none" w:sz="0" w:space="0" w:color="auto"/>
      </w:divBdr>
      <w:divsChild>
        <w:div w:id="538784836">
          <w:marLeft w:val="0"/>
          <w:marRight w:val="0"/>
          <w:marTop w:val="0"/>
          <w:marBottom w:val="0"/>
          <w:divBdr>
            <w:top w:val="none" w:sz="0" w:space="0" w:color="auto"/>
            <w:left w:val="none" w:sz="0" w:space="0" w:color="auto"/>
            <w:bottom w:val="none" w:sz="0" w:space="0" w:color="auto"/>
            <w:right w:val="none" w:sz="0" w:space="0" w:color="auto"/>
          </w:divBdr>
          <w:divsChild>
            <w:div w:id="1573155492">
              <w:marLeft w:val="0"/>
              <w:marRight w:val="0"/>
              <w:marTop w:val="0"/>
              <w:marBottom w:val="0"/>
              <w:divBdr>
                <w:top w:val="none" w:sz="0" w:space="0" w:color="auto"/>
                <w:left w:val="none" w:sz="0" w:space="0" w:color="auto"/>
                <w:bottom w:val="none" w:sz="0" w:space="0" w:color="auto"/>
                <w:right w:val="none" w:sz="0" w:space="0" w:color="auto"/>
              </w:divBdr>
              <w:divsChild>
                <w:div w:id="1841846911">
                  <w:marLeft w:val="0"/>
                  <w:marRight w:val="0"/>
                  <w:marTop w:val="0"/>
                  <w:marBottom w:val="0"/>
                  <w:divBdr>
                    <w:top w:val="none" w:sz="0" w:space="0" w:color="auto"/>
                    <w:left w:val="none" w:sz="0" w:space="0" w:color="auto"/>
                    <w:bottom w:val="none" w:sz="0" w:space="0" w:color="auto"/>
                    <w:right w:val="none" w:sz="0" w:space="0" w:color="auto"/>
                  </w:divBdr>
                  <w:divsChild>
                    <w:div w:id="2020303958">
                      <w:marLeft w:val="0"/>
                      <w:marRight w:val="0"/>
                      <w:marTop w:val="0"/>
                      <w:marBottom w:val="0"/>
                      <w:divBdr>
                        <w:top w:val="none" w:sz="0" w:space="0" w:color="auto"/>
                        <w:left w:val="none" w:sz="0" w:space="0" w:color="auto"/>
                        <w:bottom w:val="none" w:sz="0" w:space="0" w:color="auto"/>
                        <w:right w:val="none" w:sz="0" w:space="0" w:color="auto"/>
                      </w:divBdr>
                      <w:divsChild>
                        <w:div w:id="106701456">
                          <w:marLeft w:val="0"/>
                          <w:marRight w:val="0"/>
                          <w:marTop w:val="0"/>
                          <w:marBottom w:val="0"/>
                          <w:divBdr>
                            <w:top w:val="none" w:sz="0" w:space="0" w:color="auto"/>
                            <w:left w:val="none" w:sz="0" w:space="0" w:color="auto"/>
                            <w:bottom w:val="none" w:sz="0" w:space="0" w:color="auto"/>
                            <w:right w:val="none" w:sz="0" w:space="0" w:color="auto"/>
                          </w:divBdr>
                          <w:divsChild>
                            <w:div w:id="8306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0940">
      <w:bodyDiv w:val="1"/>
      <w:marLeft w:val="0"/>
      <w:marRight w:val="0"/>
      <w:marTop w:val="0"/>
      <w:marBottom w:val="0"/>
      <w:divBdr>
        <w:top w:val="none" w:sz="0" w:space="0" w:color="auto"/>
        <w:left w:val="none" w:sz="0" w:space="0" w:color="auto"/>
        <w:bottom w:val="none" w:sz="0" w:space="0" w:color="auto"/>
        <w:right w:val="none" w:sz="0" w:space="0" w:color="auto"/>
      </w:divBdr>
      <w:divsChild>
        <w:div w:id="894052059">
          <w:marLeft w:val="0"/>
          <w:marRight w:val="0"/>
          <w:marTop w:val="0"/>
          <w:marBottom w:val="0"/>
          <w:divBdr>
            <w:top w:val="none" w:sz="0" w:space="0" w:color="auto"/>
            <w:left w:val="none" w:sz="0" w:space="0" w:color="auto"/>
            <w:bottom w:val="none" w:sz="0" w:space="0" w:color="auto"/>
            <w:right w:val="none" w:sz="0" w:space="0" w:color="auto"/>
          </w:divBdr>
          <w:divsChild>
            <w:div w:id="2024239267">
              <w:marLeft w:val="0"/>
              <w:marRight w:val="0"/>
              <w:marTop w:val="0"/>
              <w:marBottom w:val="0"/>
              <w:divBdr>
                <w:top w:val="none" w:sz="0" w:space="0" w:color="auto"/>
                <w:left w:val="none" w:sz="0" w:space="0" w:color="auto"/>
                <w:bottom w:val="none" w:sz="0" w:space="0" w:color="auto"/>
                <w:right w:val="none" w:sz="0" w:space="0" w:color="auto"/>
              </w:divBdr>
              <w:divsChild>
                <w:div w:id="39980510">
                  <w:marLeft w:val="0"/>
                  <w:marRight w:val="0"/>
                  <w:marTop w:val="0"/>
                  <w:marBottom w:val="0"/>
                  <w:divBdr>
                    <w:top w:val="none" w:sz="0" w:space="0" w:color="auto"/>
                    <w:left w:val="none" w:sz="0" w:space="0" w:color="auto"/>
                    <w:bottom w:val="none" w:sz="0" w:space="0" w:color="auto"/>
                    <w:right w:val="none" w:sz="0" w:space="0" w:color="auto"/>
                  </w:divBdr>
                  <w:divsChild>
                    <w:div w:id="1896311962">
                      <w:marLeft w:val="0"/>
                      <w:marRight w:val="0"/>
                      <w:marTop w:val="0"/>
                      <w:marBottom w:val="0"/>
                      <w:divBdr>
                        <w:top w:val="none" w:sz="0" w:space="0" w:color="auto"/>
                        <w:left w:val="none" w:sz="0" w:space="0" w:color="auto"/>
                        <w:bottom w:val="none" w:sz="0" w:space="0" w:color="auto"/>
                        <w:right w:val="none" w:sz="0" w:space="0" w:color="auto"/>
                      </w:divBdr>
                      <w:divsChild>
                        <w:div w:id="1761215163">
                          <w:marLeft w:val="0"/>
                          <w:marRight w:val="0"/>
                          <w:marTop w:val="0"/>
                          <w:marBottom w:val="0"/>
                          <w:divBdr>
                            <w:top w:val="none" w:sz="0" w:space="0" w:color="auto"/>
                            <w:left w:val="none" w:sz="0" w:space="0" w:color="auto"/>
                            <w:bottom w:val="none" w:sz="0" w:space="0" w:color="auto"/>
                            <w:right w:val="none" w:sz="0" w:space="0" w:color="auto"/>
                          </w:divBdr>
                          <w:divsChild>
                            <w:div w:id="2018995558">
                              <w:marLeft w:val="0"/>
                              <w:marRight w:val="0"/>
                              <w:marTop w:val="480"/>
                              <w:marBottom w:val="240"/>
                              <w:divBdr>
                                <w:top w:val="none" w:sz="0" w:space="0" w:color="auto"/>
                                <w:left w:val="none" w:sz="0" w:space="0" w:color="auto"/>
                                <w:bottom w:val="none" w:sz="0" w:space="0" w:color="auto"/>
                                <w:right w:val="none" w:sz="0" w:space="0" w:color="auto"/>
                              </w:divBdr>
                            </w:div>
                            <w:div w:id="364798358">
                              <w:marLeft w:val="0"/>
                              <w:marRight w:val="0"/>
                              <w:marTop w:val="0"/>
                              <w:marBottom w:val="567"/>
                              <w:divBdr>
                                <w:top w:val="none" w:sz="0" w:space="0" w:color="auto"/>
                                <w:left w:val="none" w:sz="0" w:space="0" w:color="auto"/>
                                <w:bottom w:val="none" w:sz="0" w:space="0" w:color="auto"/>
                                <w:right w:val="none" w:sz="0" w:space="0" w:color="auto"/>
                              </w:divBdr>
                            </w:div>
                            <w:div w:id="1727291624">
                              <w:marLeft w:val="0"/>
                              <w:marRight w:val="0"/>
                              <w:marTop w:val="0"/>
                              <w:marBottom w:val="0"/>
                              <w:divBdr>
                                <w:top w:val="none" w:sz="0" w:space="0" w:color="auto"/>
                                <w:left w:val="none" w:sz="0" w:space="0" w:color="auto"/>
                                <w:bottom w:val="none" w:sz="0" w:space="0" w:color="auto"/>
                                <w:right w:val="none" w:sz="0" w:space="0" w:color="auto"/>
                              </w:divBdr>
                              <w:divsChild>
                                <w:div w:id="1550845798">
                                  <w:marLeft w:val="0"/>
                                  <w:marRight w:val="0"/>
                                  <w:marTop w:val="0"/>
                                  <w:marBottom w:val="0"/>
                                  <w:divBdr>
                                    <w:top w:val="none" w:sz="0" w:space="0" w:color="auto"/>
                                    <w:left w:val="none" w:sz="0" w:space="0" w:color="auto"/>
                                    <w:bottom w:val="none" w:sz="0" w:space="0" w:color="auto"/>
                                    <w:right w:val="none" w:sz="0" w:space="0" w:color="auto"/>
                                  </w:divBdr>
                                </w:div>
                              </w:divsChild>
                            </w:div>
                            <w:div w:id="13043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2269"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s.Rekis@tm.gov.lv" TargetMode="External"/><Relationship Id="rId4" Type="http://schemas.openxmlformats.org/officeDocument/2006/relationships/settings" Target="settings.xml"/><Relationship Id="rId9" Type="http://schemas.openxmlformats.org/officeDocument/2006/relationships/hyperlink" Target="mailto:Ineta.Serjogina@lr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0351-BA53-48D4-BE6E-4CC6BDBD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7942</Words>
  <Characters>4527</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pamatbudžeta apropriācijas pārdali starp budžeta izdevumu kodiem atbilstoši ekonomiskajām kategorijām Latvijas Republikas Prokuratūras pamatbudžeta programmā 01.00.00 “Prokuratūras iestāžu uzturēšana”” sākotnējās i</vt:lpstr>
      <vt:lpstr>Ministru kabineta rīkojuma projekta „Par pamatbudžeta apropriācijas pārdali starp budžeta izdevumu kodiem atbilstoši ekonomiskajām kategorijām Latvijas Republikas Prokuratūras pamatbudžeta programmā 01.00.00 “Prokuratūras iestāžu uzturēšana”” sākotnējās i</vt:lpstr>
    </vt:vector>
  </TitlesOfParts>
  <Company>Tieslietu Sektors</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pamatbudžeta apropriācijas pārdali starp budžeta izdevumu kodiem atbilstoši ekonomiskajām kategorijām Latvijas Republikas Prokuratūras pamatbudžeta programmā 01.00.00 “Prokuratūras iestāžu uzturēšana”” sākotnējās ietekmes novērtējuma ziņojums (anotācija)</dc:title>
  <dc:subject>Anotācija</dc:subject>
  <dc:creator>I.Serjogina, M.Rēķis</dc:creator>
  <dc:description>67044512, Ineta.Serjogina@lrp.gov.lv 
67036805, Maris.Rekis@tm.gov.lv</dc:description>
  <cp:lastModifiedBy>Laimdota Adlere</cp:lastModifiedBy>
  <cp:revision>4</cp:revision>
  <cp:lastPrinted>2015-07-14T10:43:00Z</cp:lastPrinted>
  <dcterms:created xsi:type="dcterms:W3CDTF">2016-04-21T09:02:00Z</dcterms:created>
  <dcterms:modified xsi:type="dcterms:W3CDTF">2016-04-21T09:02:00Z</dcterms:modified>
</cp:coreProperties>
</file>